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B62D" w14:textId="77777777" w:rsidR="00E14AEF" w:rsidRPr="001C4A8B" w:rsidRDefault="00BA74CA" w:rsidP="00BA74CA">
      <w:pPr>
        <w:spacing w:line="360" w:lineRule="auto"/>
        <w:jc w:val="center"/>
        <w:rPr>
          <w:b/>
          <w:szCs w:val="24"/>
          <w:u w:val="single"/>
        </w:rPr>
      </w:pPr>
      <w:r w:rsidRPr="001C4A8B">
        <w:rPr>
          <w:b/>
          <w:szCs w:val="24"/>
          <w:u w:val="single"/>
        </w:rPr>
        <w:t>TERMO DE REFERÊNCIA</w:t>
      </w:r>
    </w:p>
    <w:p w14:paraId="55C8BDD4" w14:textId="77777777" w:rsidR="00FB3EF4" w:rsidRPr="001C4A8B" w:rsidRDefault="00542D45" w:rsidP="001C4A8B">
      <w:pPr>
        <w:pStyle w:val="Ttulo1"/>
        <w:spacing w:after="0"/>
        <w:rPr>
          <w:rFonts w:cs="Arial"/>
          <w:color w:val="auto"/>
          <w:sz w:val="20"/>
          <w:szCs w:val="20"/>
        </w:rPr>
      </w:pPr>
      <w:r w:rsidRPr="001C4A8B">
        <w:rPr>
          <w:rFonts w:cs="Arial"/>
          <w:color w:val="auto"/>
          <w:sz w:val="20"/>
          <w:szCs w:val="20"/>
        </w:rPr>
        <w:t xml:space="preserve">1. </w:t>
      </w:r>
      <w:r w:rsidR="00FB3EF4" w:rsidRPr="001C4A8B">
        <w:rPr>
          <w:rFonts w:cs="Arial"/>
          <w:color w:val="auto"/>
          <w:sz w:val="20"/>
          <w:szCs w:val="20"/>
        </w:rPr>
        <w:t>CONDIÇÕES GERAIS DA CONTRATAÇÃO</w:t>
      </w:r>
    </w:p>
    <w:p w14:paraId="112753EC" w14:textId="027C3E2E" w:rsidR="00FB3EF4" w:rsidRDefault="00542D45" w:rsidP="00F36835">
      <w:pPr>
        <w:pStyle w:val="Ttulo1"/>
        <w:spacing w:after="0"/>
        <w:rPr>
          <w:rFonts w:cs="Arial"/>
          <w:b w:val="0"/>
          <w:color w:val="auto"/>
          <w:sz w:val="20"/>
          <w:szCs w:val="20"/>
        </w:rPr>
      </w:pPr>
      <w:r w:rsidRPr="004776B2">
        <w:rPr>
          <w:rFonts w:cs="Arial"/>
          <w:b w:val="0"/>
          <w:color w:val="auto"/>
          <w:sz w:val="18"/>
          <w:szCs w:val="18"/>
        </w:rPr>
        <w:t xml:space="preserve">1.1. </w:t>
      </w:r>
      <w:r w:rsidR="00A7330A">
        <w:rPr>
          <w:rFonts w:cs="Arial"/>
          <w:b w:val="0"/>
          <w:color w:val="auto"/>
          <w:sz w:val="18"/>
          <w:szCs w:val="18"/>
        </w:rPr>
        <w:t>O Objeto deste Termo de Referência é a</w:t>
      </w:r>
      <w:r w:rsidR="008320ED">
        <w:rPr>
          <w:rFonts w:cs="Arial"/>
          <w:b w:val="0"/>
          <w:color w:val="auto"/>
          <w:sz w:val="20"/>
          <w:szCs w:val="20"/>
        </w:rPr>
        <w:t xml:space="preserve"> ma</w:t>
      </w:r>
      <w:r w:rsidR="008320ED" w:rsidRPr="00AC6FFC">
        <w:rPr>
          <w:rFonts w:cs="Arial"/>
          <w:b w:val="0"/>
          <w:color w:val="auto"/>
          <w:sz w:val="20"/>
          <w:szCs w:val="20"/>
        </w:rPr>
        <w:t>nutenção preventiva e calibração de câmara de vacina INDREL (Modelo RVV 22D, Número de Série 51928).</w:t>
      </w:r>
      <w:r w:rsidR="009D7961">
        <w:rPr>
          <w:rFonts w:cs="Arial"/>
          <w:b w:val="0"/>
          <w:color w:val="auto"/>
          <w:sz w:val="20"/>
          <w:szCs w:val="20"/>
        </w:rPr>
        <w:t>, conforme condições e exigências estabelecidas neste instrumento.</w:t>
      </w:r>
    </w:p>
    <w:tbl>
      <w:tblPr>
        <w:tblW w:w="914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015"/>
        <w:gridCol w:w="970"/>
        <w:gridCol w:w="1420"/>
        <w:gridCol w:w="851"/>
        <w:gridCol w:w="1134"/>
        <w:gridCol w:w="1046"/>
      </w:tblGrid>
      <w:tr w:rsidR="00925D0A" w:rsidRPr="000B16AA" w14:paraId="6E426F6C" w14:textId="4FD31868" w:rsidTr="00925D0A">
        <w:trPr>
          <w:jc w:val="center"/>
        </w:trPr>
        <w:tc>
          <w:tcPr>
            <w:tcW w:w="709" w:type="dxa"/>
            <w:vAlign w:val="center"/>
          </w:tcPr>
          <w:p w14:paraId="672729FC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  <w:bookmarkStart w:id="0" w:name="_Hlk169700825"/>
            <w:r w:rsidRPr="00954663">
              <w:rPr>
                <w:rFonts w:eastAsia="Arial" w:cs="Arial"/>
                <w:b/>
                <w:sz w:val="16"/>
                <w:szCs w:val="16"/>
              </w:rPr>
              <w:t xml:space="preserve">ITEM </w:t>
            </w:r>
          </w:p>
        </w:tc>
        <w:tc>
          <w:tcPr>
            <w:tcW w:w="3015" w:type="dxa"/>
            <w:vAlign w:val="center"/>
          </w:tcPr>
          <w:p w14:paraId="64829365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954663">
              <w:rPr>
                <w:rFonts w:eastAsia="Arial" w:cs="Arial"/>
                <w:b/>
                <w:sz w:val="16"/>
                <w:szCs w:val="16"/>
              </w:rPr>
              <w:t xml:space="preserve">DESCRIÇÃO DO ITEM </w:t>
            </w:r>
          </w:p>
          <w:p w14:paraId="005D6449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</w:p>
        </w:tc>
        <w:tc>
          <w:tcPr>
            <w:tcW w:w="970" w:type="dxa"/>
            <w:vAlign w:val="center"/>
          </w:tcPr>
          <w:p w14:paraId="19DCE8CA" w14:textId="77777777" w:rsidR="00925D0A" w:rsidRPr="00954663" w:rsidRDefault="00925D0A" w:rsidP="00925D0A">
            <w:pPr>
              <w:keepNext/>
              <w:keepLines/>
              <w:spacing w:before="80" w:after="80"/>
              <w:jc w:val="center"/>
              <w:rPr>
                <w:rFonts w:eastAsia="Arial" w:cs="Arial"/>
                <w:color w:val="FF0000"/>
                <w:sz w:val="16"/>
                <w:szCs w:val="16"/>
              </w:rPr>
            </w:pPr>
            <w:bookmarkStart w:id="1" w:name="_heading=h.vf3r3ysqh27z" w:colFirst="0" w:colLast="0"/>
            <w:bookmarkEnd w:id="1"/>
            <w:r w:rsidRPr="00954663">
              <w:rPr>
                <w:rFonts w:eastAsia="Arial" w:cs="Arial"/>
                <w:b/>
                <w:smallCaps/>
                <w:color w:val="ED0000"/>
                <w:sz w:val="16"/>
                <w:szCs w:val="16"/>
              </w:rPr>
              <w:t xml:space="preserve"> </w:t>
            </w:r>
            <w:r w:rsidRPr="00954663">
              <w:rPr>
                <w:rFonts w:eastAsia="Arial" w:cs="Arial"/>
                <w:b/>
                <w:sz w:val="16"/>
                <w:szCs w:val="16"/>
              </w:rPr>
              <w:t>CATSER</w:t>
            </w:r>
          </w:p>
        </w:tc>
        <w:tc>
          <w:tcPr>
            <w:tcW w:w="1420" w:type="dxa"/>
            <w:vAlign w:val="center"/>
          </w:tcPr>
          <w:p w14:paraId="4ADB3D90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954663">
              <w:rPr>
                <w:rFonts w:eastAsia="Arial" w:cs="Arial"/>
                <w:b/>
                <w:sz w:val="16"/>
                <w:szCs w:val="16"/>
              </w:rPr>
              <w:t>UNI</w:t>
            </w:r>
          </w:p>
        </w:tc>
        <w:tc>
          <w:tcPr>
            <w:tcW w:w="851" w:type="dxa"/>
            <w:vAlign w:val="center"/>
          </w:tcPr>
          <w:p w14:paraId="57D59DA7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954663">
              <w:rPr>
                <w:rFonts w:eastAsia="Arial" w:cs="Arial"/>
                <w:b/>
                <w:sz w:val="16"/>
                <w:szCs w:val="16"/>
              </w:rPr>
              <w:t>QUANT</w:t>
            </w:r>
          </w:p>
        </w:tc>
        <w:tc>
          <w:tcPr>
            <w:tcW w:w="1134" w:type="dxa"/>
            <w:vAlign w:val="center"/>
          </w:tcPr>
          <w:p w14:paraId="705C1B1B" w14:textId="423B0ADA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954663">
              <w:rPr>
                <w:b/>
                <w:bCs/>
                <w:sz w:val="16"/>
                <w:szCs w:val="16"/>
              </w:rPr>
              <w:t>V. UNIT.</w:t>
            </w:r>
          </w:p>
        </w:tc>
        <w:tc>
          <w:tcPr>
            <w:tcW w:w="1046" w:type="dxa"/>
            <w:vAlign w:val="center"/>
          </w:tcPr>
          <w:p w14:paraId="1888C609" w14:textId="6E1C19C5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954663">
              <w:rPr>
                <w:b/>
                <w:bCs/>
                <w:sz w:val="16"/>
                <w:szCs w:val="16"/>
              </w:rPr>
              <w:t>V. TOTAL</w:t>
            </w:r>
          </w:p>
        </w:tc>
      </w:tr>
      <w:tr w:rsidR="00925D0A" w:rsidRPr="000B16AA" w14:paraId="58324A8F" w14:textId="5221F80C" w:rsidTr="00925D0A">
        <w:trPr>
          <w:trHeight w:val="479"/>
          <w:jc w:val="center"/>
        </w:trPr>
        <w:tc>
          <w:tcPr>
            <w:tcW w:w="709" w:type="dxa"/>
            <w:vAlign w:val="center"/>
          </w:tcPr>
          <w:p w14:paraId="05B975DA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sz w:val="16"/>
                <w:szCs w:val="16"/>
              </w:rPr>
            </w:pPr>
            <w:r w:rsidRPr="0095466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015" w:type="dxa"/>
            <w:vAlign w:val="center"/>
          </w:tcPr>
          <w:p w14:paraId="79ACB4A8" w14:textId="77777777" w:rsidR="00925D0A" w:rsidRDefault="00925D0A" w:rsidP="00925D0A">
            <w:pPr>
              <w:spacing w:before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</w:t>
            </w:r>
            <w:r w:rsidRPr="00954663">
              <w:rPr>
                <w:rFonts w:cs="Arial"/>
                <w:bCs/>
                <w:sz w:val="16"/>
                <w:szCs w:val="16"/>
              </w:rPr>
              <w:t>NSTALAÇÃO / MANUTENÇÃO - CÂMARA FRIA</w:t>
            </w:r>
          </w:p>
          <w:p w14:paraId="67360F9D" w14:textId="719B8FA8" w:rsidR="00925D0A" w:rsidRPr="00954663" w:rsidRDefault="00925D0A" w:rsidP="00925D0A">
            <w:pPr>
              <w:spacing w:before="0"/>
              <w:rPr>
                <w:rFonts w:eastAsia="Arial" w:cs="Arial"/>
                <w:color w:val="FF0000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DESCRIÇÃO COMPLEMENTAR: </w:t>
            </w:r>
            <w:r w:rsidRPr="00CB75A7">
              <w:rPr>
                <w:rFonts w:cs="Arial"/>
                <w:bCs/>
                <w:sz w:val="16"/>
                <w:szCs w:val="16"/>
              </w:rPr>
              <w:t>Manutenção preventiva e calibração de câmara de vacina INDREL (Modelo RVV 22D, Número de Série 51928).</w:t>
            </w:r>
          </w:p>
        </w:tc>
        <w:tc>
          <w:tcPr>
            <w:tcW w:w="970" w:type="dxa"/>
            <w:vAlign w:val="center"/>
          </w:tcPr>
          <w:p w14:paraId="2001D66D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color w:val="FF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20796</w:t>
            </w:r>
          </w:p>
        </w:tc>
        <w:tc>
          <w:tcPr>
            <w:tcW w:w="1420" w:type="dxa"/>
            <w:vAlign w:val="center"/>
          </w:tcPr>
          <w:p w14:paraId="018BC5A7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SERV</w:t>
            </w:r>
          </w:p>
        </w:tc>
        <w:tc>
          <w:tcPr>
            <w:tcW w:w="851" w:type="dxa"/>
            <w:vAlign w:val="center"/>
          </w:tcPr>
          <w:p w14:paraId="6A2A5807" w14:textId="77777777" w:rsidR="00925D0A" w:rsidRPr="00954663" w:rsidRDefault="00925D0A" w:rsidP="00925D0A">
            <w:pPr>
              <w:widowControl w:val="0"/>
              <w:spacing w:before="0"/>
              <w:jc w:val="center"/>
              <w:rPr>
                <w:rFonts w:eastAsia="Arial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14:paraId="7C35C7B6" w14:textId="47158CD5" w:rsidR="00925D0A" w:rsidRDefault="00925D0A" w:rsidP="00925D0A">
            <w:pPr>
              <w:widowControl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954663">
              <w:rPr>
                <w:sz w:val="16"/>
                <w:szCs w:val="16"/>
              </w:rPr>
              <w:t>R$</w:t>
            </w:r>
            <w:r>
              <w:rPr>
                <w:sz w:val="16"/>
                <w:szCs w:val="16"/>
              </w:rPr>
              <w:t>1.515,15</w:t>
            </w:r>
          </w:p>
        </w:tc>
        <w:tc>
          <w:tcPr>
            <w:tcW w:w="1046" w:type="dxa"/>
            <w:vAlign w:val="center"/>
          </w:tcPr>
          <w:p w14:paraId="363B8BC7" w14:textId="20C8A15F" w:rsidR="00925D0A" w:rsidRDefault="00925D0A" w:rsidP="00925D0A">
            <w:pPr>
              <w:widowControl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954663">
              <w:rPr>
                <w:sz w:val="16"/>
                <w:szCs w:val="16"/>
              </w:rPr>
              <w:t>R$1</w:t>
            </w:r>
            <w:r>
              <w:rPr>
                <w:sz w:val="16"/>
                <w:szCs w:val="16"/>
              </w:rPr>
              <w:t>.515,15</w:t>
            </w:r>
          </w:p>
        </w:tc>
      </w:tr>
    </w:tbl>
    <w:bookmarkEnd w:id="0"/>
    <w:p w14:paraId="4B680279" w14:textId="77777777" w:rsidR="002D390B" w:rsidRDefault="00542D45" w:rsidP="002D390B">
      <w:pPr>
        <w:tabs>
          <w:tab w:val="left" w:pos="3119"/>
        </w:tabs>
        <w:spacing w:before="200" w:after="0"/>
        <w:rPr>
          <w:rFonts w:eastAsiaTheme="minorEastAsia" w:cs="Arial"/>
          <w:color w:val="auto"/>
          <w:sz w:val="20"/>
        </w:rPr>
      </w:pPr>
      <w:r w:rsidRPr="006A6D2C">
        <w:rPr>
          <w:rFonts w:eastAsiaTheme="minorEastAsia" w:cs="Arial"/>
          <w:color w:val="auto"/>
          <w:sz w:val="20"/>
        </w:rPr>
        <w:t xml:space="preserve">1.2. </w:t>
      </w:r>
      <w:r w:rsidR="002D390B" w:rsidRPr="002D390B">
        <w:rPr>
          <w:rFonts w:eastAsiaTheme="minorEastAsia" w:cs="Arial"/>
          <w:color w:val="auto"/>
          <w:sz w:val="20"/>
        </w:rPr>
        <w:t xml:space="preserve">O objeto desta contratação não se enquadra como sendo de bem de luxo, conforme Decreto Municipal </w:t>
      </w:r>
      <w:proofErr w:type="gramStart"/>
      <w:r w:rsidR="002D390B" w:rsidRPr="002D390B">
        <w:rPr>
          <w:rFonts w:eastAsiaTheme="minorEastAsia" w:cs="Arial"/>
          <w:color w:val="auto"/>
          <w:sz w:val="20"/>
        </w:rPr>
        <w:t>n.º</w:t>
      </w:r>
      <w:proofErr w:type="gramEnd"/>
      <w:r w:rsidR="002D390B" w:rsidRPr="002D390B">
        <w:rPr>
          <w:rFonts w:eastAsiaTheme="minorEastAsia" w:cs="Arial"/>
          <w:color w:val="auto"/>
          <w:sz w:val="20"/>
        </w:rPr>
        <w:t xml:space="preserve"> 5.238/2022. </w:t>
      </w:r>
    </w:p>
    <w:p w14:paraId="531B2C0F" w14:textId="3A089866" w:rsidR="00B83F9A" w:rsidRPr="002D390B" w:rsidRDefault="00B83F9A" w:rsidP="002D390B">
      <w:pPr>
        <w:tabs>
          <w:tab w:val="left" w:pos="3119"/>
        </w:tabs>
        <w:spacing w:before="200" w:after="0"/>
        <w:rPr>
          <w:rFonts w:eastAsiaTheme="minorEastAsia" w:cs="Arial"/>
          <w:color w:val="auto"/>
          <w:sz w:val="20"/>
        </w:rPr>
      </w:pPr>
      <w:r w:rsidRPr="006A6D2C">
        <w:rPr>
          <w:rFonts w:eastAsiaTheme="minorEastAsia" w:cs="Arial"/>
          <w:color w:val="auto"/>
          <w:sz w:val="20"/>
        </w:rPr>
        <w:t xml:space="preserve">1.3. </w:t>
      </w:r>
      <w:proofErr w:type="gramStart"/>
      <w:r w:rsidR="002D390B" w:rsidRPr="002D390B">
        <w:rPr>
          <w:rFonts w:eastAsiaTheme="minorEastAsia" w:cs="Arial"/>
          <w:color w:val="auto"/>
          <w:sz w:val="20"/>
        </w:rPr>
        <w:t>O(</w:t>
      </w:r>
      <w:proofErr w:type="gramEnd"/>
      <w:r w:rsidR="002D390B" w:rsidRPr="002D390B">
        <w:rPr>
          <w:rFonts w:eastAsiaTheme="minorEastAsia" w:cs="Arial"/>
          <w:color w:val="auto"/>
          <w:sz w:val="20"/>
        </w:rPr>
        <w:t>s) item(</w:t>
      </w:r>
      <w:proofErr w:type="spellStart"/>
      <w:r w:rsidR="002D390B" w:rsidRPr="002D390B">
        <w:rPr>
          <w:rFonts w:eastAsiaTheme="minorEastAsia" w:cs="Arial"/>
          <w:color w:val="auto"/>
          <w:sz w:val="20"/>
        </w:rPr>
        <w:t>ns</w:t>
      </w:r>
      <w:proofErr w:type="spellEnd"/>
      <w:r w:rsidR="002D390B" w:rsidRPr="002D390B">
        <w:rPr>
          <w:rFonts w:eastAsiaTheme="minorEastAsia" w:cs="Arial"/>
          <w:color w:val="auto"/>
          <w:sz w:val="20"/>
        </w:rPr>
        <w:t>) objeto desta contratação são caracterizados como comum(</w:t>
      </w:r>
      <w:proofErr w:type="spellStart"/>
      <w:r w:rsidR="002D390B" w:rsidRPr="002D390B">
        <w:rPr>
          <w:rFonts w:eastAsiaTheme="minorEastAsia" w:cs="Arial"/>
          <w:color w:val="auto"/>
          <w:sz w:val="20"/>
        </w:rPr>
        <w:t>ns</w:t>
      </w:r>
      <w:proofErr w:type="spellEnd"/>
      <w:r w:rsidR="002D390B" w:rsidRPr="002D390B">
        <w:rPr>
          <w:rFonts w:eastAsiaTheme="minorEastAsia" w:cs="Arial"/>
          <w:color w:val="auto"/>
          <w:sz w:val="20"/>
        </w:rPr>
        <w:t>), conforme definido no artigo  6º, inciso XIII da Lei 14.133/21.</w:t>
      </w:r>
    </w:p>
    <w:p w14:paraId="54761031" w14:textId="233DA2B1" w:rsidR="00B83F9A" w:rsidRPr="006A6D2C" w:rsidRDefault="00B83F9A" w:rsidP="001C4A8B">
      <w:pPr>
        <w:spacing w:before="200" w:after="0"/>
        <w:rPr>
          <w:rFonts w:eastAsiaTheme="minorEastAsia" w:cs="Arial"/>
          <w:color w:val="auto"/>
          <w:sz w:val="20"/>
        </w:rPr>
      </w:pPr>
      <w:r w:rsidRPr="006A6D2C">
        <w:rPr>
          <w:rFonts w:eastAsiaTheme="minorEastAsia" w:cs="Arial"/>
          <w:color w:val="auto"/>
          <w:sz w:val="20"/>
        </w:rPr>
        <w:t xml:space="preserve">1.4. </w:t>
      </w:r>
      <w:proofErr w:type="gramStart"/>
      <w:r w:rsidR="002D390B" w:rsidRPr="002D390B">
        <w:rPr>
          <w:rFonts w:eastAsiaTheme="minorEastAsia" w:cs="Arial"/>
          <w:color w:val="auto"/>
          <w:sz w:val="20"/>
        </w:rPr>
        <w:t>O(</w:t>
      </w:r>
      <w:proofErr w:type="gramEnd"/>
      <w:r w:rsidR="002D390B" w:rsidRPr="002D390B">
        <w:rPr>
          <w:rFonts w:eastAsiaTheme="minorEastAsia" w:cs="Arial"/>
          <w:color w:val="auto"/>
          <w:sz w:val="20"/>
        </w:rPr>
        <w:t>s) preço(s) acima mencionado(s) deverão contemplar todos os custos direta ou indiretamente relacionados com a perfeita e completa execução da contratação.</w:t>
      </w:r>
    </w:p>
    <w:p w14:paraId="7D89B1DF" w14:textId="23A4929A" w:rsidR="00D56564" w:rsidRPr="00D56564" w:rsidRDefault="00D56564" w:rsidP="001C4A8B">
      <w:pPr>
        <w:pStyle w:val="Nvel2-Red"/>
        <w:numPr>
          <w:ilvl w:val="0"/>
          <w:numId w:val="0"/>
        </w:numPr>
        <w:spacing w:before="200" w:after="0" w:line="288" w:lineRule="auto"/>
        <w:rPr>
          <w:i w:val="0"/>
          <w:color w:val="auto"/>
        </w:rPr>
      </w:pPr>
      <w:r w:rsidRPr="00D56564">
        <w:rPr>
          <w:i w:val="0"/>
          <w:color w:val="auto"/>
        </w:rPr>
        <w:t>1.</w:t>
      </w:r>
      <w:r w:rsidR="009D224C">
        <w:rPr>
          <w:i w:val="0"/>
          <w:color w:val="auto"/>
        </w:rPr>
        <w:t>5</w:t>
      </w:r>
      <w:r w:rsidRPr="00D56564">
        <w:rPr>
          <w:i w:val="0"/>
          <w:color w:val="auto"/>
        </w:rPr>
        <w:t xml:space="preserve">. Para esta contratação o instrumento contratual deverá ser substituído </w:t>
      </w:r>
      <w:r w:rsidR="006B353F">
        <w:rPr>
          <w:i w:val="0"/>
          <w:color w:val="auto"/>
        </w:rPr>
        <w:t xml:space="preserve">por outro instrumento hábil, </w:t>
      </w:r>
      <w:r w:rsidRPr="00D56564">
        <w:rPr>
          <w:i w:val="0"/>
          <w:color w:val="auto"/>
        </w:rPr>
        <w:t xml:space="preserve">conforme previsto Art. 95, inciso </w:t>
      </w:r>
      <w:r w:rsidR="00176E16">
        <w:rPr>
          <w:i w:val="0"/>
          <w:color w:val="auto"/>
        </w:rPr>
        <w:t>I</w:t>
      </w:r>
      <w:r w:rsidRPr="00D56564">
        <w:rPr>
          <w:i w:val="0"/>
          <w:color w:val="auto"/>
        </w:rPr>
        <w:t>I, da lei 14.133/2021.</w:t>
      </w:r>
    </w:p>
    <w:p w14:paraId="60D62841" w14:textId="77777777" w:rsidR="00054323" w:rsidRPr="001C4A8B" w:rsidRDefault="00542D45" w:rsidP="001C4A8B">
      <w:pPr>
        <w:pStyle w:val="Ttulo1"/>
        <w:spacing w:after="0"/>
        <w:rPr>
          <w:rFonts w:cs="Arial"/>
          <w:color w:val="auto"/>
          <w:sz w:val="20"/>
          <w:szCs w:val="20"/>
        </w:rPr>
      </w:pPr>
      <w:r w:rsidRPr="001C4A8B">
        <w:rPr>
          <w:rFonts w:cs="Arial"/>
          <w:color w:val="auto"/>
          <w:sz w:val="20"/>
          <w:szCs w:val="20"/>
        </w:rPr>
        <w:t xml:space="preserve">2. </w:t>
      </w:r>
      <w:r w:rsidR="008B2CEC" w:rsidRPr="001C4A8B">
        <w:rPr>
          <w:rFonts w:cs="Arial"/>
          <w:color w:val="auto"/>
          <w:sz w:val="20"/>
          <w:szCs w:val="20"/>
        </w:rPr>
        <w:t>FUNDAMENTAÇÃO E DESCRIÇÃO DA NECESSIDADE DA CONTRATAÇÃO</w:t>
      </w:r>
    </w:p>
    <w:p w14:paraId="12D34106" w14:textId="77777777" w:rsidR="00BA74CA" w:rsidRPr="006A6D2C" w:rsidRDefault="00542D45" w:rsidP="001C4A8B">
      <w:pPr>
        <w:spacing w:before="200" w:after="0"/>
        <w:rPr>
          <w:rStyle w:val="nfase"/>
          <w:rFonts w:cs="Arial"/>
          <w:i w:val="0"/>
          <w:color w:val="auto"/>
          <w:sz w:val="20"/>
        </w:rPr>
      </w:pPr>
      <w:r w:rsidRPr="006A6D2C">
        <w:rPr>
          <w:rStyle w:val="nfase"/>
          <w:rFonts w:cs="Arial"/>
          <w:i w:val="0"/>
          <w:color w:val="auto"/>
          <w:sz w:val="20"/>
        </w:rPr>
        <w:t>2.1. A Fundamentação da Contratação e de seus quantitativos encontra-se pormenorizada em tópico específico dos Estudos Técnicos Preliminares, apêndice deste Termo de Referência.</w:t>
      </w:r>
    </w:p>
    <w:p w14:paraId="4D723CE0" w14:textId="43BC7439" w:rsidR="00BA74CA" w:rsidRPr="001C4A8B" w:rsidRDefault="00D37876" w:rsidP="001C4A8B">
      <w:pPr>
        <w:pStyle w:val="Ttulo1"/>
        <w:spacing w:after="0"/>
        <w:rPr>
          <w:rFonts w:cs="Arial"/>
          <w:sz w:val="20"/>
          <w:szCs w:val="20"/>
        </w:rPr>
      </w:pPr>
      <w:r w:rsidRPr="001C4A8B">
        <w:rPr>
          <w:rFonts w:cs="Arial"/>
          <w:sz w:val="20"/>
          <w:szCs w:val="20"/>
        </w:rPr>
        <w:t>3. EXECUÇÃO DO</w:t>
      </w:r>
      <w:r w:rsidR="00980984">
        <w:rPr>
          <w:rFonts w:cs="Arial"/>
          <w:sz w:val="20"/>
          <w:szCs w:val="20"/>
        </w:rPr>
        <w:t xml:space="preserve"> SERVIÇO</w:t>
      </w:r>
    </w:p>
    <w:p w14:paraId="329631F8" w14:textId="61A00E21" w:rsidR="00D37876" w:rsidRDefault="00D37876" w:rsidP="001C4A8B">
      <w:pPr>
        <w:spacing w:before="200" w:after="0"/>
        <w:rPr>
          <w:b/>
          <w:sz w:val="20"/>
        </w:rPr>
      </w:pPr>
      <w:r w:rsidRPr="001C4A8B">
        <w:rPr>
          <w:b/>
          <w:sz w:val="20"/>
        </w:rPr>
        <w:t xml:space="preserve">3.1. </w:t>
      </w:r>
      <w:r w:rsidR="00500284">
        <w:rPr>
          <w:b/>
          <w:sz w:val="20"/>
        </w:rPr>
        <w:t>Condições Gerais</w:t>
      </w:r>
      <w:r w:rsidRPr="001C4A8B">
        <w:rPr>
          <w:b/>
          <w:sz w:val="20"/>
        </w:rPr>
        <w:t>:</w:t>
      </w:r>
    </w:p>
    <w:p w14:paraId="2136B5EE" w14:textId="6EF0BB2E" w:rsidR="0005387A" w:rsidRPr="00877943" w:rsidRDefault="0005387A" w:rsidP="0005387A">
      <w:pPr>
        <w:spacing w:before="200" w:after="0"/>
        <w:rPr>
          <w:rFonts w:eastAsia="Calibri" w:cs="Arial"/>
          <w:color w:val="auto"/>
          <w:sz w:val="20"/>
          <w:lang w:eastAsia="en-US"/>
        </w:rPr>
      </w:pPr>
      <w:r w:rsidRPr="00877943">
        <w:rPr>
          <w:rFonts w:eastAsia="Calibri" w:cs="Arial"/>
          <w:color w:val="auto"/>
          <w:sz w:val="20"/>
          <w:lang w:eastAsia="en-US"/>
        </w:rPr>
        <w:t xml:space="preserve">3.1.1 A Contratada deverá </w:t>
      </w:r>
      <w:r w:rsidR="00877943" w:rsidRPr="00877943">
        <w:rPr>
          <w:rFonts w:eastAsia="Calibri" w:cs="Arial"/>
          <w:color w:val="auto"/>
          <w:sz w:val="20"/>
          <w:lang w:eastAsia="en-US"/>
        </w:rPr>
        <w:t xml:space="preserve">realizar a manutenção preventiva, </w:t>
      </w:r>
      <w:proofErr w:type="spellStart"/>
      <w:r w:rsidR="00877943" w:rsidRPr="00877943">
        <w:rPr>
          <w:rFonts w:eastAsia="Calibri" w:cs="Arial"/>
          <w:color w:val="auto"/>
          <w:sz w:val="20"/>
          <w:lang w:eastAsia="en-US"/>
        </w:rPr>
        <w:t>recalibração</w:t>
      </w:r>
      <w:proofErr w:type="spellEnd"/>
      <w:r w:rsidR="00877943" w:rsidRPr="00877943">
        <w:rPr>
          <w:rFonts w:eastAsia="Calibri" w:cs="Arial"/>
          <w:color w:val="auto"/>
          <w:sz w:val="20"/>
          <w:lang w:eastAsia="en-US"/>
        </w:rPr>
        <w:t xml:space="preserve"> e revisão do sistema eletrônico, refrigeração e estrutural do equipamento no endereço indicado.</w:t>
      </w:r>
    </w:p>
    <w:p w14:paraId="4707D3B4" w14:textId="6FA6BB74" w:rsidR="002B7C89" w:rsidRPr="00877943" w:rsidRDefault="002B7C89" w:rsidP="00801139">
      <w:pPr>
        <w:spacing w:before="200" w:after="0"/>
        <w:rPr>
          <w:rFonts w:eastAsia="Calibri" w:cs="Arial"/>
          <w:color w:val="auto"/>
          <w:sz w:val="20"/>
          <w:lang w:eastAsia="en-US"/>
        </w:rPr>
      </w:pPr>
      <w:bookmarkStart w:id="2" w:name="_Toc125205410"/>
      <w:r w:rsidRPr="00877943">
        <w:rPr>
          <w:rFonts w:eastAsia="Calibri" w:cs="Arial"/>
          <w:color w:val="auto"/>
          <w:sz w:val="20"/>
          <w:lang w:eastAsia="en-US"/>
        </w:rPr>
        <w:t>3.1.</w:t>
      </w:r>
      <w:r w:rsidR="0005387A" w:rsidRPr="00877943">
        <w:rPr>
          <w:rFonts w:eastAsia="Calibri" w:cs="Arial"/>
          <w:color w:val="auto"/>
          <w:sz w:val="20"/>
          <w:lang w:eastAsia="en-US"/>
        </w:rPr>
        <w:t>2</w:t>
      </w:r>
      <w:r w:rsidRPr="00877943">
        <w:rPr>
          <w:rFonts w:eastAsia="Calibri" w:cs="Arial"/>
          <w:color w:val="auto"/>
          <w:sz w:val="20"/>
          <w:lang w:eastAsia="en-US"/>
        </w:rPr>
        <w:t xml:space="preserve">. A empresa deverá </w:t>
      </w:r>
      <w:r w:rsidR="00877943" w:rsidRPr="00877943">
        <w:rPr>
          <w:rFonts w:eastAsia="Calibri" w:cs="Arial"/>
          <w:color w:val="auto"/>
          <w:sz w:val="20"/>
          <w:lang w:eastAsia="en-US"/>
        </w:rPr>
        <w:t xml:space="preserve">realizar o serviço em até 15 </w:t>
      </w:r>
      <w:r w:rsidR="00553619">
        <w:rPr>
          <w:rFonts w:eastAsia="Calibri" w:cs="Arial"/>
          <w:color w:val="auto"/>
          <w:sz w:val="20"/>
          <w:lang w:eastAsia="en-US"/>
        </w:rPr>
        <w:t xml:space="preserve">dias </w:t>
      </w:r>
      <w:r w:rsidR="00553619" w:rsidRPr="00553619">
        <w:rPr>
          <w:rFonts w:eastAsia="Calibri" w:cs="Arial"/>
          <w:color w:val="auto"/>
          <w:sz w:val="20"/>
          <w:lang w:eastAsia="en-US"/>
        </w:rPr>
        <w:t>a contar do envio do empenho para e-mail informado pela contratada.</w:t>
      </w:r>
    </w:p>
    <w:p w14:paraId="35652B79" w14:textId="77777777" w:rsidR="00B668EF" w:rsidRPr="00877943" w:rsidRDefault="00715C47" w:rsidP="00801139">
      <w:pPr>
        <w:spacing w:before="200" w:after="0"/>
        <w:rPr>
          <w:b/>
          <w:color w:val="auto"/>
          <w:sz w:val="20"/>
        </w:rPr>
      </w:pPr>
      <w:r w:rsidRPr="00877943">
        <w:rPr>
          <w:b/>
          <w:color w:val="auto"/>
          <w:sz w:val="20"/>
        </w:rPr>
        <w:t xml:space="preserve">3.2. </w:t>
      </w:r>
      <w:r w:rsidR="00B668EF" w:rsidRPr="00877943">
        <w:rPr>
          <w:b/>
          <w:color w:val="auto"/>
          <w:sz w:val="20"/>
        </w:rPr>
        <w:t>Local da prestação dos serviços</w:t>
      </w:r>
      <w:bookmarkEnd w:id="2"/>
    </w:p>
    <w:p w14:paraId="74D8BCF4" w14:textId="77777777" w:rsidR="00C17B86" w:rsidRPr="00877943" w:rsidRDefault="00FF598A" w:rsidP="00C17B86">
      <w:pPr>
        <w:spacing w:before="200" w:after="0"/>
        <w:rPr>
          <w:color w:val="auto"/>
          <w:sz w:val="20"/>
        </w:rPr>
      </w:pPr>
      <w:r w:rsidRPr="00877943">
        <w:rPr>
          <w:color w:val="auto"/>
          <w:sz w:val="20"/>
        </w:rPr>
        <w:t xml:space="preserve">3.2.1. </w:t>
      </w:r>
      <w:r w:rsidR="00C17B86" w:rsidRPr="00AC6FFC">
        <w:rPr>
          <w:color w:val="auto"/>
          <w:sz w:val="18"/>
          <w:szCs w:val="18"/>
        </w:rPr>
        <w:t>O serviço deverá ser realizado UBS Palmeira, localizado na Estrada Zona dos Menezes, s/n, Palmeira (30º28’4.88”S 51º57’8.42”O) – São Jerônimo – das 08h às 12h ou das 13h às 17h, contato (51)99594-4025.</w:t>
      </w:r>
    </w:p>
    <w:p w14:paraId="3F83654D" w14:textId="20584195" w:rsidR="004C6C5F" w:rsidRDefault="004C6C5F" w:rsidP="001C4A8B">
      <w:pPr>
        <w:spacing w:before="200" w:after="0"/>
        <w:rPr>
          <w:b/>
          <w:color w:val="auto"/>
          <w:sz w:val="20"/>
        </w:rPr>
      </w:pPr>
      <w:r w:rsidRPr="004C6C5F">
        <w:rPr>
          <w:b/>
          <w:color w:val="auto"/>
          <w:sz w:val="20"/>
        </w:rPr>
        <w:lastRenderedPageBreak/>
        <w:t>3.3</w:t>
      </w:r>
      <w:r>
        <w:rPr>
          <w:b/>
          <w:color w:val="auto"/>
          <w:sz w:val="20"/>
        </w:rPr>
        <w:t>.</w:t>
      </w:r>
      <w:r w:rsidRPr="004C6C5F">
        <w:rPr>
          <w:b/>
          <w:color w:val="auto"/>
          <w:sz w:val="20"/>
        </w:rPr>
        <w:t xml:space="preserve"> Obrigações da Contratada</w:t>
      </w:r>
    </w:p>
    <w:p w14:paraId="2ED2102B" w14:textId="115ED3C6" w:rsidR="004C6C5F" w:rsidRPr="006A6D2C" w:rsidRDefault="004C6C5F" w:rsidP="004C6C5F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rPr>
          <w:b/>
          <w:bCs/>
          <w:sz w:val="20"/>
        </w:rPr>
      </w:pPr>
      <w:r w:rsidRPr="006A6D2C">
        <w:rPr>
          <w:sz w:val="20"/>
        </w:rPr>
        <w:t>a) prestar, arcar e cumprir fielmente todo o objeto, atribuições, obrigações e responsabilidades deste instrumento;</w:t>
      </w:r>
    </w:p>
    <w:p w14:paraId="4BC30941" w14:textId="6C5D48AC" w:rsidR="004C6C5F" w:rsidRPr="006A6D2C" w:rsidRDefault="004C6C5F" w:rsidP="004C6C5F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rPr>
          <w:b/>
          <w:bCs/>
          <w:sz w:val="20"/>
        </w:rPr>
      </w:pPr>
      <w:r w:rsidRPr="006A6D2C">
        <w:rPr>
          <w:sz w:val="20"/>
        </w:rPr>
        <w:t xml:space="preserve">b) totalmente responsável pelo gerenciamento e responsabilidade técnica acerca </w:t>
      </w:r>
      <w:r w:rsidR="00980984">
        <w:rPr>
          <w:sz w:val="20"/>
        </w:rPr>
        <w:t>serviço</w:t>
      </w:r>
      <w:r w:rsidRPr="006A6D2C">
        <w:rPr>
          <w:sz w:val="20"/>
        </w:rPr>
        <w:t>;</w:t>
      </w:r>
    </w:p>
    <w:p w14:paraId="18C0D591" w14:textId="0F09C618" w:rsidR="00500284" w:rsidRDefault="004C6C5F" w:rsidP="0050028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rPr>
          <w:sz w:val="20"/>
        </w:rPr>
      </w:pPr>
      <w:r w:rsidRPr="006A6D2C">
        <w:rPr>
          <w:sz w:val="20"/>
        </w:rPr>
        <w:t>c) quanto a todos os custos relativos as horas extras e deslocamentos de pessoal ou de materiais, equipamentos e maquinários necessários à execução deste instrumento;</w:t>
      </w:r>
    </w:p>
    <w:p w14:paraId="024B251B" w14:textId="1306672D" w:rsidR="00500284" w:rsidRPr="00500284" w:rsidRDefault="00500284" w:rsidP="00500284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rPr>
          <w:sz w:val="20"/>
        </w:rPr>
      </w:pPr>
      <w:r>
        <w:rPr>
          <w:sz w:val="20"/>
        </w:rPr>
        <w:t xml:space="preserve">d) </w:t>
      </w:r>
      <w:r w:rsidRPr="00877943">
        <w:rPr>
          <w:rFonts w:eastAsia="Calibri" w:cs="Arial"/>
          <w:color w:val="auto"/>
          <w:sz w:val="20"/>
          <w:lang w:eastAsia="en-US"/>
        </w:rPr>
        <w:t>ao final do serviço, a contratada</w:t>
      </w:r>
      <w:r>
        <w:rPr>
          <w:rFonts w:eastAsia="Calibri" w:cs="Arial"/>
          <w:color w:val="auto"/>
          <w:sz w:val="20"/>
          <w:lang w:eastAsia="en-US"/>
        </w:rPr>
        <w:t xml:space="preserve"> deverá</w:t>
      </w:r>
      <w:r w:rsidRPr="00877943">
        <w:rPr>
          <w:rFonts w:eastAsia="Calibri" w:cs="Arial"/>
          <w:color w:val="auto"/>
          <w:sz w:val="20"/>
          <w:lang w:eastAsia="en-US"/>
        </w:rPr>
        <w:t xml:space="preserve"> fornecer documento que comprove a realização do serviço. </w:t>
      </w:r>
    </w:p>
    <w:p w14:paraId="6D2C2765" w14:textId="77777777" w:rsidR="004C6C5F" w:rsidRPr="0049746B" w:rsidRDefault="004C6C5F" w:rsidP="0049746B">
      <w:pPr>
        <w:pBdr>
          <w:top w:val="nil"/>
          <w:left w:val="nil"/>
          <w:bottom w:val="nil"/>
          <w:right w:val="nil"/>
          <w:between w:val="nil"/>
        </w:pBdr>
        <w:spacing w:before="0" w:after="200" w:line="276" w:lineRule="auto"/>
        <w:rPr>
          <w:b/>
          <w:bCs/>
          <w:sz w:val="18"/>
          <w:szCs w:val="18"/>
        </w:rPr>
      </w:pPr>
      <w:r w:rsidRPr="004C6C5F">
        <w:rPr>
          <w:b/>
          <w:color w:val="auto"/>
          <w:sz w:val="20"/>
        </w:rPr>
        <w:t>3.</w:t>
      </w:r>
      <w:r>
        <w:rPr>
          <w:b/>
          <w:color w:val="auto"/>
          <w:sz w:val="20"/>
        </w:rPr>
        <w:t>4.</w:t>
      </w:r>
      <w:r w:rsidRPr="004C6C5F">
        <w:rPr>
          <w:b/>
          <w:color w:val="auto"/>
          <w:sz w:val="20"/>
        </w:rPr>
        <w:t xml:space="preserve"> Obrigações d</w:t>
      </w:r>
      <w:r>
        <w:rPr>
          <w:b/>
          <w:color w:val="auto"/>
          <w:sz w:val="20"/>
        </w:rPr>
        <w:t>o Município</w:t>
      </w:r>
    </w:p>
    <w:p w14:paraId="0C92A18C" w14:textId="3A825303" w:rsidR="00500284" w:rsidRDefault="00500284" w:rsidP="00500284">
      <w:pPr>
        <w:spacing w:before="80" w:after="80" w:line="276" w:lineRule="auto"/>
        <w:rPr>
          <w:rFonts w:cs="Arial"/>
          <w:sz w:val="20"/>
        </w:rPr>
      </w:pPr>
      <w:r>
        <w:rPr>
          <w:rFonts w:cs="Arial"/>
          <w:sz w:val="20"/>
        </w:rPr>
        <w:t>a) e</w:t>
      </w:r>
      <w:r w:rsidR="004C6C5F" w:rsidRPr="00500284">
        <w:rPr>
          <w:rFonts w:cs="Arial"/>
          <w:sz w:val="20"/>
        </w:rPr>
        <w:t>fetuar o devido pagamento à contratada;</w:t>
      </w:r>
    </w:p>
    <w:p w14:paraId="1D809ED6" w14:textId="5518BD92" w:rsidR="00500284" w:rsidRDefault="00500284" w:rsidP="00500284">
      <w:pPr>
        <w:spacing w:before="80" w:after="80" w:line="276" w:lineRule="auto"/>
        <w:rPr>
          <w:rFonts w:cs="Arial"/>
          <w:sz w:val="20"/>
        </w:rPr>
      </w:pPr>
      <w:r>
        <w:rPr>
          <w:rFonts w:cs="Arial"/>
          <w:sz w:val="20"/>
        </w:rPr>
        <w:t>b) f</w:t>
      </w:r>
      <w:r w:rsidR="004C6C5F" w:rsidRPr="00500284">
        <w:rPr>
          <w:rFonts w:cs="Arial"/>
          <w:sz w:val="20"/>
        </w:rPr>
        <w:t>iscalizar o cumprim</w:t>
      </w:r>
      <w:r>
        <w:rPr>
          <w:rFonts w:cs="Arial"/>
          <w:sz w:val="20"/>
        </w:rPr>
        <w:t>ento das obrigações contratuais;</w:t>
      </w:r>
    </w:p>
    <w:p w14:paraId="5F0867B3" w14:textId="30F66CBF" w:rsidR="004C6C5F" w:rsidRPr="00500284" w:rsidRDefault="00500284" w:rsidP="00500284">
      <w:pPr>
        <w:spacing w:before="80" w:after="80" w:line="276" w:lineRule="auto"/>
        <w:rPr>
          <w:rFonts w:cs="Arial"/>
          <w:sz w:val="20"/>
        </w:rPr>
      </w:pPr>
      <w:r>
        <w:rPr>
          <w:rFonts w:cs="Arial"/>
          <w:sz w:val="20"/>
        </w:rPr>
        <w:t>c) e</w:t>
      </w:r>
      <w:r w:rsidR="004C6C5F" w:rsidRPr="00500284">
        <w:rPr>
          <w:rFonts w:cs="Arial"/>
          <w:sz w:val="20"/>
        </w:rPr>
        <w:t>m caso de irregularidade não sanada pela empresa contratada, o Município reduzirá a termo os fatos ocor</w:t>
      </w:r>
      <w:r>
        <w:rPr>
          <w:rFonts w:cs="Arial"/>
          <w:sz w:val="20"/>
        </w:rPr>
        <w:t>ridos para aplicação de sanções.</w:t>
      </w:r>
    </w:p>
    <w:p w14:paraId="607F383C" w14:textId="77777777" w:rsidR="008F36B7" w:rsidRPr="00801139" w:rsidRDefault="00C30ED4" w:rsidP="001C4A8B">
      <w:pPr>
        <w:pStyle w:val="Ttulo1"/>
        <w:spacing w:after="0"/>
        <w:rPr>
          <w:color w:val="auto"/>
          <w:sz w:val="20"/>
          <w:szCs w:val="20"/>
        </w:rPr>
      </w:pPr>
      <w:r w:rsidRPr="00801139">
        <w:rPr>
          <w:color w:val="auto"/>
          <w:sz w:val="20"/>
          <w:szCs w:val="20"/>
        </w:rPr>
        <w:t>4. CICLO DE VIDA DO OBJETO E GARANTIA</w:t>
      </w:r>
    </w:p>
    <w:p w14:paraId="23E3D979" w14:textId="77777777" w:rsidR="004F1EE2" w:rsidRDefault="00C30ED4" w:rsidP="004F1EE2">
      <w:pPr>
        <w:spacing w:before="200" w:after="0"/>
        <w:rPr>
          <w:rFonts w:cs="Arial"/>
          <w:b/>
          <w:color w:val="auto"/>
          <w:sz w:val="20"/>
        </w:rPr>
      </w:pPr>
      <w:r w:rsidRPr="00801139">
        <w:rPr>
          <w:rFonts w:cs="Arial"/>
          <w:b/>
          <w:color w:val="auto"/>
          <w:sz w:val="20"/>
        </w:rPr>
        <w:t xml:space="preserve">4.1. </w:t>
      </w:r>
      <w:r w:rsidRPr="00801139">
        <w:rPr>
          <w:b/>
          <w:color w:val="auto"/>
          <w:sz w:val="20"/>
        </w:rPr>
        <w:t>Ciclo de Vida do Objeto</w:t>
      </w:r>
    </w:p>
    <w:p w14:paraId="285D040C" w14:textId="16C5E7FE" w:rsidR="004F1EE2" w:rsidRPr="002F0C1B" w:rsidRDefault="004F1EE2" w:rsidP="004F1EE2">
      <w:pPr>
        <w:spacing w:before="200" w:after="0"/>
        <w:rPr>
          <w:rFonts w:cs="Arial"/>
          <w:bCs/>
          <w:color w:val="FF0000"/>
          <w:sz w:val="20"/>
        </w:rPr>
      </w:pPr>
      <w:r w:rsidRPr="00877943">
        <w:rPr>
          <w:rFonts w:cs="Arial"/>
          <w:bCs/>
          <w:color w:val="auto"/>
          <w:sz w:val="20"/>
        </w:rPr>
        <w:t>4.1.2.</w:t>
      </w:r>
      <w:r w:rsidR="00877943" w:rsidRPr="00877943">
        <w:rPr>
          <w:rFonts w:cs="Arial"/>
          <w:bCs/>
          <w:color w:val="auto"/>
          <w:sz w:val="20"/>
        </w:rPr>
        <w:t xml:space="preserve"> </w:t>
      </w:r>
      <w:r w:rsidR="003201F4" w:rsidRPr="00AB3180">
        <w:rPr>
          <w:rFonts w:cs="Arial"/>
          <w:bCs/>
          <w:color w:val="auto"/>
          <w:sz w:val="20"/>
        </w:rPr>
        <w:t>Como se trata de uma manutenção anual, o objetivo do resultado do serviço é de 12 meses.</w:t>
      </w:r>
    </w:p>
    <w:p w14:paraId="280F7A88" w14:textId="77777777" w:rsidR="00801139" w:rsidRDefault="00C30ED4" w:rsidP="00801139">
      <w:pPr>
        <w:spacing w:line="276" w:lineRule="auto"/>
        <w:rPr>
          <w:rStyle w:val="nfase"/>
          <w:i w:val="0"/>
          <w:color w:val="auto"/>
          <w:sz w:val="18"/>
          <w:szCs w:val="18"/>
        </w:rPr>
      </w:pPr>
      <w:r w:rsidRPr="001C4A8B">
        <w:rPr>
          <w:rStyle w:val="nfase"/>
          <w:rFonts w:cs="Arial"/>
          <w:b/>
          <w:i w:val="0"/>
          <w:sz w:val="20"/>
        </w:rPr>
        <w:t>4.2. Garantia</w:t>
      </w:r>
    </w:p>
    <w:p w14:paraId="74DC8C58" w14:textId="77777777" w:rsidR="00C30ED4" w:rsidRPr="00877943" w:rsidRDefault="00AB73A7" w:rsidP="00801139">
      <w:pPr>
        <w:spacing w:line="276" w:lineRule="auto"/>
        <w:rPr>
          <w:rStyle w:val="nfase"/>
          <w:i w:val="0"/>
          <w:color w:val="auto"/>
          <w:sz w:val="20"/>
        </w:rPr>
      </w:pPr>
      <w:r w:rsidRPr="00877943">
        <w:rPr>
          <w:rStyle w:val="nfase"/>
          <w:rFonts w:cs="Arial"/>
          <w:i w:val="0"/>
          <w:color w:val="auto"/>
          <w:sz w:val="20"/>
        </w:rPr>
        <w:t>a)</w:t>
      </w:r>
      <w:r w:rsidR="004020B9" w:rsidRPr="00877943">
        <w:rPr>
          <w:rStyle w:val="nfase"/>
          <w:rFonts w:cs="Arial"/>
          <w:i w:val="0"/>
          <w:color w:val="auto"/>
          <w:sz w:val="20"/>
        </w:rPr>
        <w:t xml:space="preserve"> </w:t>
      </w:r>
      <w:r w:rsidR="00C30ED4" w:rsidRPr="00877943">
        <w:rPr>
          <w:rStyle w:val="nfase"/>
          <w:rFonts w:cs="Arial"/>
          <w:i w:val="0"/>
          <w:color w:val="auto"/>
          <w:sz w:val="20"/>
        </w:rPr>
        <w:t xml:space="preserve">O prazo de garantia </w:t>
      </w:r>
      <w:r w:rsidR="00042A5D" w:rsidRPr="00877943">
        <w:rPr>
          <w:rStyle w:val="nfase"/>
          <w:rFonts w:cs="Arial"/>
          <w:i w:val="0"/>
          <w:color w:val="auto"/>
          <w:sz w:val="20"/>
        </w:rPr>
        <w:t>contratual dos serviços está</w:t>
      </w:r>
      <w:r w:rsidR="00C30ED4" w:rsidRPr="00877943">
        <w:rPr>
          <w:rStyle w:val="nfase"/>
          <w:rFonts w:cs="Arial"/>
          <w:i w:val="0"/>
          <w:color w:val="auto"/>
          <w:sz w:val="20"/>
        </w:rPr>
        <w:t xml:space="preserve"> estabelecido na Lei nº 8.078, de 11 de setembro de 1990 (Código de Defesa do Consumidor- CDC).</w:t>
      </w:r>
    </w:p>
    <w:p w14:paraId="4C00FD1C" w14:textId="77777777" w:rsidR="00C30ED4" w:rsidRPr="001C4A8B" w:rsidRDefault="004020B9" w:rsidP="001C4A8B">
      <w:pPr>
        <w:pStyle w:val="Ttulo1"/>
        <w:spacing w:after="0"/>
        <w:rPr>
          <w:sz w:val="20"/>
          <w:szCs w:val="20"/>
        </w:rPr>
      </w:pPr>
      <w:r w:rsidRPr="001C4A8B">
        <w:rPr>
          <w:sz w:val="20"/>
          <w:szCs w:val="20"/>
        </w:rPr>
        <w:t>5. REQUISITOS DA CONTRATAÇÃO</w:t>
      </w:r>
    </w:p>
    <w:p w14:paraId="63AB57F2" w14:textId="65085AB8" w:rsidR="002C3140" w:rsidRPr="007853C6" w:rsidRDefault="004020B9" w:rsidP="002C3140">
      <w:pPr>
        <w:spacing w:before="200" w:after="0"/>
        <w:rPr>
          <w:rFonts w:eastAsia="Arial Unicode MS"/>
          <w:b/>
          <w:sz w:val="20"/>
        </w:rPr>
      </w:pPr>
      <w:r w:rsidRPr="001C4A8B">
        <w:rPr>
          <w:rFonts w:eastAsia="Arial Unicode MS"/>
          <w:b/>
          <w:sz w:val="20"/>
        </w:rPr>
        <w:t>5.1. Requisitos de Habilitação</w:t>
      </w:r>
    </w:p>
    <w:p w14:paraId="06C02D01" w14:textId="44453984" w:rsidR="002C3140" w:rsidRDefault="007853C6" w:rsidP="002C3140">
      <w:pPr>
        <w:spacing w:before="200" w:after="0"/>
        <w:rPr>
          <w:rFonts w:cs="Arial"/>
          <w:sz w:val="20"/>
        </w:rPr>
      </w:pPr>
      <w:r>
        <w:rPr>
          <w:rFonts w:eastAsia="Arial Unicode MS" w:cs="Arial"/>
          <w:sz w:val="20"/>
        </w:rPr>
        <w:t xml:space="preserve">5.1.1. </w:t>
      </w:r>
      <w:r w:rsidR="002C3140">
        <w:rPr>
          <w:rFonts w:eastAsia="Arial Unicode MS" w:cs="Arial"/>
          <w:sz w:val="20"/>
        </w:rPr>
        <w:t xml:space="preserve"> </w:t>
      </w:r>
      <w:r w:rsidR="002C3140" w:rsidRPr="002C3140">
        <w:rPr>
          <w:rFonts w:cs="Arial"/>
          <w:sz w:val="20"/>
        </w:rPr>
        <w:t>Por se tratar de um serviço cujo valor total não ultrapassa ¼ do valor das dispensas de licitação, o Art. 70, inciso III, da Lei nº. 14.133/2021 autoriza a dispensa de documentos de habilitação. Face a simplicidade da contratação e o atendimento por um único fornecedor, optamos por ex</w:t>
      </w:r>
      <w:r w:rsidR="00500284">
        <w:rPr>
          <w:rFonts w:cs="Arial"/>
          <w:sz w:val="20"/>
        </w:rPr>
        <w:t>igir o mínimo necessário, sendo que</w:t>
      </w:r>
      <w:r w:rsidR="00500284" w:rsidRPr="00500284">
        <w:rPr>
          <w:rFonts w:cs="Arial"/>
          <w:sz w:val="20"/>
        </w:rPr>
        <w:t xml:space="preserve"> contratada deverá apresentar a seguinte documentação referente à </w:t>
      </w:r>
      <w:r w:rsidR="00500284" w:rsidRPr="00500284">
        <w:rPr>
          <w:rFonts w:cs="Arial"/>
          <w:sz w:val="20"/>
          <w:u w:val="single"/>
        </w:rPr>
        <w:t>Habilitação Jurídica, Fiscal, Social e Trabalhista</w:t>
      </w:r>
      <w:r w:rsidR="00500284" w:rsidRPr="00500284">
        <w:rPr>
          <w:rFonts w:cs="Arial"/>
          <w:sz w:val="20"/>
        </w:rPr>
        <w:t>:</w:t>
      </w:r>
    </w:p>
    <w:p w14:paraId="2EBC54C5" w14:textId="77777777" w:rsidR="00500284" w:rsidRDefault="00500284" w:rsidP="002C3140">
      <w:pPr>
        <w:spacing w:before="200" w:after="0"/>
        <w:rPr>
          <w:rFonts w:cs="Arial"/>
          <w:sz w:val="20"/>
        </w:rPr>
      </w:pPr>
    </w:p>
    <w:p w14:paraId="7747A227" w14:textId="77777777" w:rsidR="00500284" w:rsidRPr="00500284" w:rsidRDefault="00500284" w:rsidP="00500284">
      <w:pPr>
        <w:pStyle w:val="Default"/>
        <w:rPr>
          <w:rFonts w:ascii="Arial" w:hAnsi="Arial" w:cs="Arial"/>
          <w:sz w:val="20"/>
        </w:rPr>
      </w:pPr>
      <w:r w:rsidRPr="00500284">
        <w:rPr>
          <w:rFonts w:ascii="Arial" w:hAnsi="Arial" w:cs="Arial"/>
          <w:sz w:val="20"/>
        </w:rPr>
        <w:t>5.1.1.1. Prova de inscrição no Cadastro Nacional de Pessoa Jurídica (CNPJ/MF).</w:t>
      </w:r>
    </w:p>
    <w:p w14:paraId="1224BAFD" w14:textId="77777777" w:rsidR="00500284" w:rsidRPr="00500284" w:rsidRDefault="00500284" w:rsidP="00500284">
      <w:pPr>
        <w:pStyle w:val="Default"/>
        <w:rPr>
          <w:rFonts w:ascii="Arial" w:hAnsi="Arial" w:cs="Arial"/>
          <w:sz w:val="20"/>
        </w:rPr>
      </w:pPr>
      <w:r w:rsidRPr="00500284">
        <w:rPr>
          <w:rFonts w:ascii="Arial" w:hAnsi="Arial" w:cs="Arial"/>
          <w:sz w:val="20"/>
        </w:rPr>
        <w:t>5.1.1.2. Prova de regularidade quanto aos tributos e encargos sociais administrados pela Secretaria da Receita Federal do Brasil – RFB e quanto à dívida ativa da união administrada pela Procuradoria Geral da Fazenda Nacional – PGFN (Certidão Conjunta Negativa).</w:t>
      </w:r>
    </w:p>
    <w:p w14:paraId="26264976" w14:textId="77777777" w:rsidR="00500284" w:rsidRPr="00500284" w:rsidRDefault="00500284" w:rsidP="00500284">
      <w:pPr>
        <w:pStyle w:val="Default"/>
        <w:rPr>
          <w:rFonts w:ascii="Arial" w:hAnsi="Arial" w:cs="Arial"/>
          <w:sz w:val="20"/>
        </w:rPr>
      </w:pPr>
      <w:r w:rsidRPr="00500284">
        <w:rPr>
          <w:rFonts w:ascii="Arial" w:hAnsi="Arial" w:cs="Arial"/>
          <w:sz w:val="20"/>
        </w:rPr>
        <w:t>5.1.1.3. Prova de regularidade (CRF) junto ao Fundo de Garantia por Tempo de Serviço (FGTS).</w:t>
      </w:r>
    </w:p>
    <w:p w14:paraId="018A211C" w14:textId="3CEF09A3" w:rsidR="00500284" w:rsidRDefault="00500284" w:rsidP="00500284">
      <w:pPr>
        <w:pStyle w:val="Default"/>
        <w:rPr>
          <w:rFonts w:ascii="Arial" w:hAnsi="Arial" w:cs="Arial"/>
          <w:sz w:val="20"/>
        </w:rPr>
      </w:pPr>
      <w:r w:rsidRPr="00500284">
        <w:rPr>
          <w:rFonts w:ascii="Arial" w:hAnsi="Arial" w:cs="Arial"/>
          <w:sz w:val="20"/>
        </w:rPr>
        <w:t>5.1.1.4. Declaração de que não emprega menores de idade, art. 7º, XXXIII da CF.</w:t>
      </w:r>
    </w:p>
    <w:p w14:paraId="3951744D" w14:textId="4D512E93" w:rsidR="00D01419" w:rsidRDefault="00D01419" w:rsidP="00500284">
      <w:pPr>
        <w:pStyle w:val="Default"/>
        <w:rPr>
          <w:rFonts w:ascii="Arial" w:hAnsi="Arial" w:cs="Arial"/>
          <w:sz w:val="20"/>
        </w:rPr>
      </w:pPr>
    </w:p>
    <w:p w14:paraId="3E748CAD" w14:textId="6E6786E4" w:rsidR="00D01419" w:rsidRDefault="00D01419" w:rsidP="00500284">
      <w:pPr>
        <w:pStyle w:val="Default"/>
        <w:rPr>
          <w:rFonts w:ascii="Arial" w:hAnsi="Arial" w:cs="Arial"/>
          <w:sz w:val="20"/>
        </w:rPr>
      </w:pPr>
      <w:r w:rsidRPr="00D01419">
        <w:rPr>
          <w:rFonts w:ascii="Arial" w:hAnsi="Arial" w:cs="Arial"/>
          <w:sz w:val="20"/>
        </w:rPr>
        <w:t>Também deverá ser consultada a regularidade fiscal junto ao Município de São Jerônimo, tendo em vista que não podemos contratar empresas em débito com o Município.</w:t>
      </w:r>
    </w:p>
    <w:p w14:paraId="44EEA43E" w14:textId="00D5E4F1" w:rsidR="00290585" w:rsidRDefault="00290585" w:rsidP="00500284">
      <w:pPr>
        <w:pStyle w:val="Default"/>
        <w:rPr>
          <w:rFonts w:ascii="Arial" w:hAnsi="Arial" w:cs="Arial"/>
          <w:sz w:val="20"/>
        </w:rPr>
      </w:pPr>
    </w:p>
    <w:p w14:paraId="52B2D430" w14:textId="07E4CFFC" w:rsidR="00290585" w:rsidRDefault="00290585" w:rsidP="00290585">
      <w:pPr>
        <w:pStyle w:val="Default"/>
        <w:rPr>
          <w:rFonts w:ascii="Arial" w:hAnsi="Arial" w:cs="Arial"/>
          <w:sz w:val="20"/>
        </w:rPr>
      </w:pPr>
      <w:r w:rsidRPr="00290585">
        <w:rPr>
          <w:rFonts w:ascii="Arial" w:hAnsi="Arial" w:cs="Arial"/>
          <w:sz w:val="20"/>
        </w:rPr>
        <w:t xml:space="preserve">5.1.2. Não serão exigidos documentos referentes à </w:t>
      </w:r>
      <w:r w:rsidRPr="00290585">
        <w:rPr>
          <w:rFonts w:ascii="Arial" w:hAnsi="Arial" w:cs="Arial"/>
          <w:sz w:val="20"/>
          <w:u w:val="single"/>
        </w:rPr>
        <w:t>qualificação financeira</w:t>
      </w:r>
      <w:r w:rsidRPr="00290585">
        <w:rPr>
          <w:rFonts w:ascii="Arial" w:hAnsi="Arial" w:cs="Arial"/>
          <w:sz w:val="20"/>
        </w:rPr>
        <w:t>.</w:t>
      </w:r>
    </w:p>
    <w:p w14:paraId="700BA394" w14:textId="77777777" w:rsidR="00290585" w:rsidRPr="00290585" w:rsidRDefault="00290585" w:rsidP="00290585">
      <w:pPr>
        <w:pStyle w:val="Default"/>
        <w:rPr>
          <w:rFonts w:ascii="Arial" w:hAnsi="Arial" w:cs="Arial"/>
          <w:sz w:val="20"/>
        </w:rPr>
      </w:pPr>
    </w:p>
    <w:p w14:paraId="28BCAAF3" w14:textId="318316C5" w:rsidR="00290585" w:rsidRDefault="00290585" w:rsidP="00290585">
      <w:pPr>
        <w:pStyle w:val="Default"/>
        <w:rPr>
          <w:rFonts w:ascii="Arial" w:hAnsi="Arial" w:cs="Arial"/>
          <w:sz w:val="20"/>
        </w:rPr>
      </w:pPr>
      <w:r w:rsidRPr="00290585">
        <w:rPr>
          <w:rFonts w:ascii="Arial" w:hAnsi="Arial" w:cs="Arial"/>
          <w:sz w:val="20"/>
        </w:rPr>
        <w:t xml:space="preserve">5.1.3. Não serão exigidos documentos referentes à </w:t>
      </w:r>
      <w:r w:rsidRPr="00290585">
        <w:rPr>
          <w:rFonts w:ascii="Arial" w:hAnsi="Arial" w:cs="Arial"/>
          <w:sz w:val="20"/>
          <w:u w:val="single"/>
        </w:rPr>
        <w:t>qualificação técnica</w:t>
      </w:r>
      <w:r w:rsidRPr="00290585">
        <w:rPr>
          <w:rFonts w:ascii="Arial" w:hAnsi="Arial" w:cs="Arial"/>
          <w:sz w:val="20"/>
        </w:rPr>
        <w:t>.</w:t>
      </w:r>
    </w:p>
    <w:p w14:paraId="2A3CF01D" w14:textId="379C0E54" w:rsidR="002C3140" w:rsidRDefault="002C3140" w:rsidP="00156949">
      <w:pPr>
        <w:pStyle w:val="Default"/>
        <w:rPr>
          <w:rFonts w:ascii="Arial" w:hAnsi="Arial" w:cs="Arial"/>
          <w:sz w:val="20"/>
          <w:szCs w:val="20"/>
        </w:rPr>
      </w:pPr>
    </w:p>
    <w:p w14:paraId="54328728" w14:textId="73C43C40" w:rsidR="002B0163" w:rsidRDefault="002B0163" w:rsidP="002B0163">
      <w:pPr>
        <w:spacing w:before="200" w:after="0"/>
        <w:rPr>
          <w:rFonts w:eastAsia="Arial Unicode MS"/>
          <w:b/>
          <w:sz w:val="20"/>
        </w:rPr>
      </w:pPr>
      <w:r>
        <w:rPr>
          <w:rFonts w:eastAsia="Arial Unicode MS"/>
          <w:b/>
          <w:sz w:val="20"/>
        </w:rPr>
        <w:t>5.2</w:t>
      </w:r>
      <w:r w:rsidRPr="001C4A8B">
        <w:rPr>
          <w:rFonts w:eastAsia="Arial Unicode MS"/>
          <w:b/>
          <w:sz w:val="20"/>
        </w:rPr>
        <w:t xml:space="preserve">. </w:t>
      </w:r>
      <w:r>
        <w:rPr>
          <w:rFonts w:eastAsia="Arial Unicode MS"/>
          <w:b/>
          <w:sz w:val="20"/>
        </w:rPr>
        <w:t xml:space="preserve">Outros documentos de habilitação </w:t>
      </w:r>
    </w:p>
    <w:p w14:paraId="11791BB5" w14:textId="2777141C" w:rsidR="002B0163" w:rsidRDefault="002B0163" w:rsidP="002B0163">
      <w:pPr>
        <w:spacing w:before="200" w:after="0"/>
        <w:rPr>
          <w:rFonts w:cs="Arial"/>
          <w:sz w:val="20"/>
        </w:rPr>
      </w:pPr>
      <w:r>
        <w:rPr>
          <w:rFonts w:eastAsia="Arial Unicode MS" w:cs="Arial"/>
          <w:sz w:val="20"/>
        </w:rPr>
        <w:t>5</w:t>
      </w:r>
      <w:r w:rsidR="00925D0A">
        <w:rPr>
          <w:rFonts w:eastAsia="Arial Unicode MS" w:cs="Arial"/>
          <w:sz w:val="20"/>
        </w:rPr>
        <w:t>.2</w:t>
      </w:r>
      <w:r>
        <w:rPr>
          <w:rFonts w:eastAsia="Arial Unicode MS" w:cs="Arial"/>
          <w:sz w:val="20"/>
        </w:rPr>
        <w:t xml:space="preserve">.1. A contratada deverá apresentar documento capaz de comprovar a exclusividade da prestação de serviço, conforme elencado no Artigo 74, </w:t>
      </w:r>
      <w:r>
        <w:rPr>
          <w:rFonts w:cs="Arial"/>
          <w:sz w:val="20"/>
        </w:rPr>
        <w:t>§ 1º, da Lei 14.133/2021.</w:t>
      </w:r>
    </w:p>
    <w:p w14:paraId="7B2AFF39" w14:textId="37398EC5" w:rsidR="00925D0A" w:rsidRPr="00925D0A" w:rsidRDefault="00925D0A" w:rsidP="002B0163">
      <w:pPr>
        <w:spacing w:before="200" w:after="0"/>
        <w:rPr>
          <w:rFonts w:eastAsia="Arial Unicode MS"/>
          <w:sz w:val="20"/>
        </w:rPr>
      </w:pPr>
      <w:r>
        <w:rPr>
          <w:rFonts w:eastAsia="Arial Unicode MS"/>
          <w:sz w:val="20"/>
        </w:rPr>
        <w:t xml:space="preserve">Obs.: </w:t>
      </w:r>
      <w:r w:rsidRPr="00B035DD">
        <w:rPr>
          <w:rFonts w:eastAsia="Arial Unicode MS"/>
          <w:sz w:val="20"/>
        </w:rPr>
        <w:t>A documentação</w:t>
      </w:r>
      <w:r>
        <w:rPr>
          <w:rFonts w:eastAsia="Arial Unicode MS"/>
          <w:sz w:val="20"/>
        </w:rPr>
        <w:t xml:space="preserve"> descrita no item 5.2.1.</w:t>
      </w:r>
      <w:r w:rsidRPr="00B035DD">
        <w:rPr>
          <w:rFonts w:eastAsia="Arial Unicode MS"/>
          <w:sz w:val="20"/>
        </w:rPr>
        <w:t xml:space="preserve"> </w:t>
      </w:r>
      <w:proofErr w:type="gramStart"/>
      <w:r w:rsidRPr="00B035DD">
        <w:rPr>
          <w:rFonts w:eastAsia="Arial Unicode MS"/>
          <w:sz w:val="20"/>
        </w:rPr>
        <w:t>será</w:t>
      </w:r>
      <w:proofErr w:type="gramEnd"/>
      <w:r w:rsidRPr="00B035DD">
        <w:rPr>
          <w:rFonts w:eastAsia="Arial Unicode MS"/>
          <w:sz w:val="20"/>
        </w:rPr>
        <w:t xml:space="preserve"> analisada pel</w:t>
      </w:r>
      <w:r>
        <w:rPr>
          <w:rFonts w:eastAsia="Arial Unicode MS"/>
          <w:sz w:val="20"/>
        </w:rPr>
        <w:t>a</w:t>
      </w:r>
      <w:r w:rsidRPr="00B035DD">
        <w:rPr>
          <w:rFonts w:eastAsia="Arial Unicode MS"/>
          <w:sz w:val="20"/>
        </w:rPr>
        <w:t xml:space="preserve"> Fiscal Técnic</w:t>
      </w:r>
      <w:r>
        <w:rPr>
          <w:rFonts w:eastAsia="Arial Unicode MS"/>
          <w:sz w:val="20"/>
        </w:rPr>
        <w:t>a</w:t>
      </w:r>
      <w:r w:rsidRPr="00B035DD">
        <w:rPr>
          <w:rFonts w:eastAsia="Arial Unicode MS"/>
          <w:sz w:val="20"/>
        </w:rPr>
        <w:t xml:space="preserve">, </w:t>
      </w:r>
      <w:r w:rsidRPr="00877943">
        <w:rPr>
          <w:rFonts w:eastAsia="Arial" w:cs="Arial"/>
          <w:color w:val="auto"/>
          <w:sz w:val="20"/>
        </w:rPr>
        <w:t xml:space="preserve">Joana </w:t>
      </w:r>
      <w:proofErr w:type="spellStart"/>
      <w:r w:rsidRPr="00877943">
        <w:rPr>
          <w:rFonts w:eastAsia="Arial" w:cs="Arial"/>
          <w:color w:val="auto"/>
          <w:sz w:val="20"/>
        </w:rPr>
        <w:t>Darc</w:t>
      </w:r>
      <w:proofErr w:type="spellEnd"/>
      <w:r w:rsidRPr="00877943">
        <w:rPr>
          <w:rFonts w:eastAsia="Arial" w:cs="Arial"/>
          <w:color w:val="auto"/>
          <w:sz w:val="20"/>
        </w:rPr>
        <w:t xml:space="preserve"> Justino Lara</w:t>
      </w:r>
      <w:r>
        <w:rPr>
          <w:rFonts w:eastAsia="Arial Unicode MS"/>
          <w:sz w:val="20"/>
        </w:rPr>
        <w:t>, e/ou pelo G</w:t>
      </w:r>
      <w:r w:rsidRPr="00B035DD">
        <w:rPr>
          <w:rFonts w:eastAsia="Arial Unicode MS"/>
          <w:sz w:val="20"/>
        </w:rPr>
        <w:t xml:space="preserve">estor da contratação </w:t>
      </w:r>
      <w:r>
        <w:rPr>
          <w:rFonts w:eastAsia="Arial Unicode MS"/>
          <w:sz w:val="20"/>
        </w:rPr>
        <w:t xml:space="preserve">Ederson </w:t>
      </w:r>
      <w:proofErr w:type="spellStart"/>
      <w:r>
        <w:rPr>
          <w:rFonts w:eastAsia="Arial Unicode MS"/>
          <w:sz w:val="20"/>
        </w:rPr>
        <w:t>Pizio</w:t>
      </w:r>
      <w:proofErr w:type="spellEnd"/>
      <w:r>
        <w:rPr>
          <w:rFonts w:eastAsia="Arial Unicode MS"/>
          <w:sz w:val="20"/>
        </w:rPr>
        <w:t xml:space="preserve"> Lopes.</w:t>
      </w:r>
    </w:p>
    <w:p w14:paraId="198CFC95" w14:textId="3C4A663E" w:rsidR="003201F4" w:rsidRDefault="003201F4" w:rsidP="003201F4">
      <w:pPr>
        <w:pStyle w:val="Ttulo1"/>
        <w:spacing w:after="0"/>
        <w:rPr>
          <w:rFonts w:cs="Arial"/>
          <w:sz w:val="20"/>
          <w:szCs w:val="20"/>
        </w:rPr>
      </w:pPr>
      <w:r w:rsidRPr="001C4A8B">
        <w:rPr>
          <w:rFonts w:cs="Arial"/>
          <w:sz w:val="20"/>
          <w:szCs w:val="20"/>
        </w:rPr>
        <w:t>6. GESTÃO DO CONTRATO</w:t>
      </w:r>
      <w:r>
        <w:rPr>
          <w:rFonts w:cs="Arial"/>
          <w:sz w:val="20"/>
          <w:szCs w:val="20"/>
        </w:rPr>
        <w:t xml:space="preserve"> </w:t>
      </w:r>
    </w:p>
    <w:p w14:paraId="24CFF4BF" w14:textId="77777777" w:rsidR="00290585" w:rsidRPr="00290585" w:rsidRDefault="00290585" w:rsidP="00290585">
      <w:pPr>
        <w:rPr>
          <w:b/>
          <w:sz w:val="20"/>
        </w:rPr>
      </w:pPr>
      <w:r w:rsidRPr="00290585">
        <w:rPr>
          <w:b/>
          <w:sz w:val="20"/>
        </w:rPr>
        <w:t>6.1. Ao gestor e fiscal da contratação cabem as seguintes atribuições:</w:t>
      </w:r>
    </w:p>
    <w:p w14:paraId="58ED156F" w14:textId="77777777" w:rsidR="00290585" w:rsidRPr="00290585" w:rsidRDefault="00290585" w:rsidP="00290585">
      <w:pPr>
        <w:spacing w:before="0"/>
        <w:rPr>
          <w:sz w:val="20"/>
        </w:rPr>
      </w:pPr>
      <w:r w:rsidRPr="00290585">
        <w:rPr>
          <w:sz w:val="20"/>
        </w:rPr>
        <w:t xml:space="preserve">6.1.1. Liquidação da despesa. </w:t>
      </w:r>
    </w:p>
    <w:p w14:paraId="1A5C1932" w14:textId="77777777" w:rsidR="00290585" w:rsidRPr="00290585" w:rsidRDefault="00290585" w:rsidP="00290585">
      <w:pPr>
        <w:spacing w:before="0"/>
        <w:rPr>
          <w:sz w:val="20"/>
        </w:rPr>
      </w:pPr>
      <w:r w:rsidRPr="00290585">
        <w:rPr>
          <w:sz w:val="20"/>
        </w:rPr>
        <w:t xml:space="preserve">6.1.2.  Autorizar a realização do pagamento devido. </w:t>
      </w:r>
    </w:p>
    <w:p w14:paraId="5A3F4CC8" w14:textId="77777777" w:rsidR="00290585" w:rsidRPr="00290585" w:rsidRDefault="00290585" w:rsidP="00290585">
      <w:pPr>
        <w:spacing w:before="0"/>
        <w:rPr>
          <w:sz w:val="20"/>
        </w:rPr>
      </w:pPr>
      <w:r w:rsidRPr="00290585">
        <w:rPr>
          <w:sz w:val="20"/>
        </w:rPr>
        <w:t>6.1.3. Dar andamento às questões encaminhadas pela fiscalização quando necessário.</w:t>
      </w:r>
    </w:p>
    <w:p w14:paraId="497188A5" w14:textId="77777777" w:rsidR="00290585" w:rsidRPr="00290585" w:rsidRDefault="00290585" w:rsidP="00290585">
      <w:pPr>
        <w:rPr>
          <w:b/>
          <w:sz w:val="20"/>
        </w:rPr>
      </w:pPr>
      <w:r w:rsidRPr="00290585">
        <w:rPr>
          <w:b/>
          <w:sz w:val="20"/>
        </w:rPr>
        <w:t>6.2. A gestão da contratação ficará a cargo dos seguintes servidores:</w:t>
      </w:r>
    </w:p>
    <w:p w14:paraId="7BE9C8B2" w14:textId="77777777" w:rsidR="00290585" w:rsidRDefault="00290585" w:rsidP="00290585">
      <w:pPr>
        <w:spacing w:before="0"/>
        <w:rPr>
          <w:rFonts w:cs="Arial"/>
          <w:color w:val="auto"/>
          <w:sz w:val="19"/>
          <w:szCs w:val="19"/>
        </w:rPr>
      </w:pPr>
      <w:r w:rsidRPr="00290585">
        <w:rPr>
          <w:sz w:val="20"/>
        </w:rPr>
        <w:t xml:space="preserve">6.2.1 </w:t>
      </w:r>
      <w:r w:rsidRPr="00877943">
        <w:rPr>
          <w:color w:val="auto"/>
          <w:sz w:val="20"/>
        </w:rPr>
        <w:t xml:space="preserve">Gestor do Contrato: </w:t>
      </w:r>
      <w:r w:rsidRPr="00877943">
        <w:rPr>
          <w:rFonts w:cs="Arial"/>
          <w:color w:val="auto"/>
          <w:sz w:val="19"/>
          <w:szCs w:val="19"/>
        </w:rPr>
        <w:t xml:space="preserve">Ederson </w:t>
      </w:r>
      <w:proofErr w:type="spellStart"/>
      <w:r w:rsidRPr="00877943">
        <w:rPr>
          <w:rFonts w:cs="Arial"/>
          <w:color w:val="auto"/>
          <w:sz w:val="19"/>
          <w:szCs w:val="19"/>
        </w:rPr>
        <w:t>Pizio</w:t>
      </w:r>
      <w:proofErr w:type="spellEnd"/>
      <w:r w:rsidRPr="00877943">
        <w:rPr>
          <w:rFonts w:cs="Arial"/>
          <w:color w:val="auto"/>
          <w:sz w:val="19"/>
          <w:szCs w:val="19"/>
        </w:rPr>
        <w:t xml:space="preserve"> Lopes, Secretário Municipal de Saúde; E-mail: saúde.sus@saojeronimo.rs.gov.br; Telefone (51)99991-3043.</w:t>
      </w:r>
    </w:p>
    <w:p w14:paraId="13B194FF" w14:textId="77777777" w:rsidR="00290585" w:rsidRPr="00877943" w:rsidRDefault="00290585" w:rsidP="00290585">
      <w:pPr>
        <w:spacing w:before="0"/>
        <w:rPr>
          <w:color w:val="auto"/>
          <w:sz w:val="20"/>
        </w:rPr>
      </w:pPr>
      <w:r w:rsidRPr="00290585">
        <w:rPr>
          <w:sz w:val="20"/>
        </w:rPr>
        <w:t xml:space="preserve">6.2.2. </w:t>
      </w:r>
      <w:proofErr w:type="gramStart"/>
      <w:r w:rsidRPr="00877943">
        <w:rPr>
          <w:color w:val="auto"/>
          <w:sz w:val="20"/>
        </w:rPr>
        <w:t>Fiscal Administrativo</w:t>
      </w:r>
      <w:proofErr w:type="gramEnd"/>
      <w:r w:rsidRPr="00877943">
        <w:rPr>
          <w:color w:val="auto"/>
          <w:sz w:val="20"/>
        </w:rPr>
        <w:t xml:space="preserve">: </w:t>
      </w:r>
      <w:r w:rsidRPr="00877943">
        <w:rPr>
          <w:rFonts w:eastAsia="Arial" w:cs="Arial"/>
          <w:color w:val="auto"/>
          <w:sz w:val="20"/>
        </w:rPr>
        <w:t xml:space="preserve">Larissa Massena Pires, Assessora, Assessora de Compras em Saúde; E-mail: </w:t>
      </w:r>
      <w:r w:rsidRPr="00877943">
        <w:rPr>
          <w:rFonts w:cs="Arial"/>
          <w:color w:val="auto"/>
          <w:sz w:val="20"/>
        </w:rPr>
        <w:t>compras.saude@saojeronimo.rs.gov.br</w:t>
      </w:r>
      <w:r w:rsidRPr="00877943">
        <w:rPr>
          <w:rFonts w:eastAsia="Arial" w:cs="Arial"/>
          <w:color w:val="auto"/>
          <w:sz w:val="20"/>
        </w:rPr>
        <w:t>; Telefone: (51)99795-9904</w:t>
      </w:r>
    </w:p>
    <w:p w14:paraId="5193C4B6" w14:textId="5F858057" w:rsidR="00290585" w:rsidRPr="00877943" w:rsidRDefault="00290585" w:rsidP="00290585">
      <w:pPr>
        <w:spacing w:before="0"/>
        <w:rPr>
          <w:color w:val="auto"/>
          <w:sz w:val="20"/>
        </w:rPr>
      </w:pPr>
      <w:r w:rsidRPr="00290585">
        <w:rPr>
          <w:sz w:val="20"/>
        </w:rPr>
        <w:t xml:space="preserve">6.2.3. </w:t>
      </w:r>
      <w:r w:rsidRPr="00877943">
        <w:rPr>
          <w:color w:val="auto"/>
          <w:sz w:val="20"/>
        </w:rPr>
        <w:t xml:space="preserve">Fiscal Técnico: </w:t>
      </w:r>
      <w:r w:rsidRPr="00877943">
        <w:rPr>
          <w:rFonts w:eastAsia="Arial" w:cs="Arial"/>
          <w:color w:val="auto"/>
          <w:sz w:val="20"/>
        </w:rPr>
        <w:t xml:space="preserve">Joana </w:t>
      </w:r>
      <w:proofErr w:type="spellStart"/>
      <w:r w:rsidRPr="00877943">
        <w:rPr>
          <w:rFonts w:eastAsia="Arial" w:cs="Arial"/>
          <w:color w:val="auto"/>
          <w:sz w:val="20"/>
        </w:rPr>
        <w:t>Darc</w:t>
      </w:r>
      <w:proofErr w:type="spellEnd"/>
      <w:r w:rsidRPr="00877943">
        <w:rPr>
          <w:rFonts w:eastAsia="Arial" w:cs="Arial"/>
          <w:color w:val="auto"/>
          <w:sz w:val="20"/>
        </w:rPr>
        <w:t xml:space="preserve"> Justino Lara, Enfermeira Coordenadora da Vigilância Epidemiológica; E-mail: vigilancia.saude@saojeronimo.rs.gov.br; Telefone: (51)99795-9904.</w:t>
      </w:r>
    </w:p>
    <w:p w14:paraId="0D412481" w14:textId="40DEDF43" w:rsidR="00290585" w:rsidRPr="00290585" w:rsidRDefault="00290585" w:rsidP="00290585">
      <w:pPr>
        <w:spacing w:before="0"/>
        <w:rPr>
          <w:sz w:val="20"/>
        </w:rPr>
      </w:pPr>
      <w:r w:rsidRPr="00290585">
        <w:rPr>
          <w:sz w:val="20"/>
        </w:rPr>
        <w:t>6.2.4</w:t>
      </w:r>
      <w:r>
        <w:rPr>
          <w:sz w:val="20"/>
        </w:rPr>
        <w:t>.</w:t>
      </w:r>
      <w:r w:rsidRPr="00290585">
        <w:rPr>
          <w:sz w:val="20"/>
        </w:rPr>
        <w:t xml:space="preserve"> Havendo necessidade serão designados suplentes para os gestores acima definidos.</w:t>
      </w:r>
    </w:p>
    <w:p w14:paraId="703B3AC7" w14:textId="3219B425" w:rsidR="003201F4" w:rsidRPr="00290585" w:rsidRDefault="003201F4" w:rsidP="00290585">
      <w:pPr>
        <w:rPr>
          <w:rFonts w:cs="Arial"/>
          <w:b/>
          <w:color w:val="auto"/>
          <w:sz w:val="20"/>
        </w:rPr>
      </w:pPr>
      <w:r w:rsidRPr="00290585">
        <w:rPr>
          <w:rFonts w:cs="Arial"/>
          <w:b/>
          <w:color w:val="auto"/>
          <w:sz w:val="20"/>
        </w:rPr>
        <w:t>7. Critério de Pagamento e Medição</w:t>
      </w:r>
    </w:p>
    <w:p w14:paraId="3E971889" w14:textId="77777777" w:rsidR="00290585" w:rsidRPr="009D224C" w:rsidRDefault="003201F4" w:rsidP="003201F4">
      <w:pPr>
        <w:spacing w:before="200" w:after="0"/>
        <w:rPr>
          <w:color w:val="auto"/>
          <w:sz w:val="20"/>
        </w:rPr>
      </w:pPr>
      <w:r w:rsidRPr="009D224C">
        <w:rPr>
          <w:color w:val="auto"/>
          <w:sz w:val="20"/>
        </w:rPr>
        <w:t xml:space="preserve">7.1. A avaliação da execução do </w:t>
      </w:r>
      <w:r w:rsidR="00980984" w:rsidRPr="009D224C">
        <w:rPr>
          <w:color w:val="auto"/>
          <w:sz w:val="20"/>
        </w:rPr>
        <w:t>serviço</w:t>
      </w:r>
      <w:r w:rsidRPr="009D224C">
        <w:rPr>
          <w:color w:val="auto"/>
          <w:sz w:val="20"/>
        </w:rPr>
        <w:t xml:space="preserve"> utilizará o disposto neste item, </w:t>
      </w:r>
      <w:r w:rsidR="00290585" w:rsidRPr="009D224C">
        <w:rPr>
          <w:color w:val="auto"/>
          <w:sz w:val="20"/>
        </w:rPr>
        <w:t>sendo que o pagamento será realizado de modo integral em parcela única.</w:t>
      </w:r>
    </w:p>
    <w:p w14:paraId="739CC8E9" w14:textId="5E50032F" w:rsidR="003201F4" w:rsidRPr="009E60DF" w:rsidRDefault="003201F4" w:rsidP="003201F4">
      <w:pPr>
        <w:spacing w:before="200" w:after="0"/>
        <w:rPr>
          <w:color w:val="auto"/>
          <w:sz w:val="20"/>
        </w:rPr>
      </w:pPr>
      <w:r w:rsidRPr="00290585">
        <w:rPr>
          <w:color w:val="auto"/>
          <w:sz w:val="20"/>
        </w:rPr>
        <w:t>7.1.1. Será indicada a retenção ou glosa no pagamento, proporcional à irregularidade verificada, sem</w:t>
      </w:r>
      <w:r w:rsidRPr="009E60DF">
        <w:rPr>
          <w:color w:val="auto"/>
          <w:sz w:val="20"/>
        </w:rPr>
        <w:t xml:space="preserve"> prejuízo das sanções cabíveis, caso se constate que a Contratada:</w:t>
      </w:r>
    </w:p>
    <w:p w14:paraId="60D49910" w14:textId="77777777" w:rsidR="003201F4" w:rsidRPr="009E60DF" w:rsidRDefault="003201F4" w:rsidP="003201F4">
      <w:pPr>
        <w:spacing w:before="200" w:after="0"/>
        <w:rPr>
          <w:color w:val="auto"/>
          <w:sz w:val="20"/>
        </w:rPr>
      </w:pPr>
      <w:r w:rsidRPr="009E60DF">
        <w:rPr>
          <w:color w:val="auto"/>
          <w:sz w:val="20"/>
        </w:rPr>
        <w:t>a) não produzir os resultados acordados;</w:t>
      </w:r>
    </w:p>
    <w:p w14:paraId="5700F5EB" w14:textId="77777777" w:rsidR="003201F4" w:rsidRPr="009E60DF" w:rsidRDefault="003201F4" w:rsidP="003201F4">
      <w:pPr>
        <w:spacing w:before="200" w:after="0"/>
        <w:rPr>
          <w:color w:val="auto"/>
          <w:sz w:val="20"/>
        </w:rPr>
      </w:pPr>
      <w:r w:rsidRPr="009E60DF">
        <w:rPr>
          <w:color w:val="auto"/>
          <w:sz w:val="20"/>
        </w:rPr>
        <w:t>b) deixar de executar, ou não executar com a qualidade mínima exigida as atividades contratadas; ou</w:t>
      </w:r>
    </w:p>
    <w:p w14:paraId="5AE722EB" w14:textId="77777777" w:rsidR="003201F4" w:rsidRPr="009E60DF" w:rsidRDefault="003201F4" w:rsidP="003201F4">
      <w:pPr>
        <w:spacing w:before="200" w:after="0"/>
        <w:rPr>
          <w:color w:val="auto"/>
          <w:sz w:val="20"/>
        </w:rPr>
      </w:pPr>
      <w:r w:rsidRPr="009E60DF">
        <w:rPr>
          <w:color w:val="auto"/>
          <w:sz w:val="20"/>
        </w:rPr>
        <w:t>c) deixar de utilizar materiais e recursos humanos exigidos para a execução do serviço, ou utilizá-los com qualidade ou quantidade inferior à demandada.</w:t>
      </w:r>
    </w:p>
    <w:p w14:paraId="70337672" w14:textId="77777777" w:rsidR="003201F4" w:rsidRPr="00290585" w:rsidRDefault="003201F4" w:rsidP="003201F4">
      <w:pPr>
        <w:spacing w:before="200" w:after="0"/>
        <w:rPr>
          <w:b/>
          <w:color w:val="auto"/>
          <w:sz w:val="20"/>
        </w:rPr>
      </w:pPr>
      <w:r w:rsidRPr="00290585">
        <w:rPr>
          <w:b/>
          <w:color w:val="auto"/>
          <w:sz w:val="20"/>
        </w:rPr>
        <w:t>7.2. A aferição da execução contratual para fins de pagamento considerará o seguinte critério:</w:t>
      </w:r>
    </w:p>
    <w:p w14:paraId="0153F4E5" w14:textId="77777777" w:rsidR="003201F4" w:rsidRPr="009E60DF" w:rsidRDefault="003201F4" w:rsidP="003201F4">
      <w:pPr>
        <w:spacing w:before="200" w:after="0"/>
        <w:rPr>
          <w:color w:val="auto"/>
          <w:sz w:val="20"/>
        </w:rPr>
      </w:pPr>
      <w:r w:rsidRPr="009E60DF">
        <w:rPr>
          <w:color w:val="auto"/>
          <w:sz w:val="20"/>
        </w:rPr>
        <w:lastRenderedPageBreak/>
        <w:t>a) O cumprimento, pela contratada, das exigências do edital ao final do término do prazo de execução contratual.</w:t>
      </w:r>
    </w:p>
    <w:p w14:paraId="0CE6A3E0" w14:textId="77777777" w:rsidR="003201F4" w:rsidRPr="001C4A8B" w:rsidRDefault="003201F4" w:rsidP="003201F4">
      <w:pPr>
        <w:pStyle w:val="Nivel01"/>
        <w:numPr>
          <w:ilvl w:val="0"/>
          <w:numId w:val="0"/>
        </w:numPr>
        <w:spacing w:before="200"/>
      </w:pPr>
      <w:r w:rsidRPr="001C4A8B">
        <w:t>7.3. Do recebimento</w:t>
      </w:r>
    </w:p>
    <w:p w14:paraId="07298213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7.3.1. Os serviços serão recebidos provisoriamente, na data prevista de conclusão da prestação dos serviços, pelos fiscais técnico e administrativo, mediante termos detalhados, quando verificado o cumprimento das exigências de caráter técnico e administrativo. (Art. 140, I, a, da Lei nº 14.133/2021 e Decreto Municipal nº 5.397/2024).</w:t>
      </w:r>
    </w:p>
    <w:p w14:paraId="5E6FCCA2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7.3.1.1. O prazo da disposição acima será contado do recebimento da Nota Fiscal ou documento equivalente oriunda da contratada com a comprovação da prestação dos serviços a que se referem a parcela a ser paga.</w:t>
      </w:r>
    </w:p>
    <w:p w14:paraId="020A4E1E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 xml:space="preserve">7.3.2. O fiscal técnico do contrato realizará o recebimento provisório do objeto do contrato mediante termo detalhado que comprove o cumprimento das exigências de caráter técnico. </w:t>
      </w:r>
    </w:p>
    <w:p w14:paraId="606375DE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7.3.3. O fiscal administrativo do contrato realizará o recebimento provisório do objeto do contrato mediante termo detalhado que comprove o cumprimento das exigências de caráter administrativo.</w:t>
      </w:r>
    </w:p>
    <w:p w14:paraId="39596C42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7.3.4. O fiscal setorial do contrato, quando houver, realizará o recebimento provisório sob o ponto de vista técnico e administrativo.</w:t>
      </w:r>
    </w:p>
    <w:p w14:paraId="369AFBB1" w14:textId="0E2F90EF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 xml:space="preserve">7.3.5. Para efeito de recebimento provisório, ao final de cada período de faturamento, o fiscal técnico do contrato irá apurar o resultado das avaliações da execução do </w:t>
      </w:r>
      <w:r w:rsidR="00980984">
        <w:rPr>
          <w:sz w:val="20"/>
        </w:rPr>
        <w:t>serviço</w:t>
      </w:r>
      <w:r w:rsidRPr="001C4A8B">
        <w:rPr>
          <w:sz w:val="20"/>
        </w:rPr>
        <w:t xml:space="preserve">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72B6755D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5CC1563D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7.3.7. A fiscalização não efetuará o ateste da última e/ou única medição de serviços até que sejam sanadas todas as eventuais pendências que possam vir a ser apontadas no Recebimento Provisório. (Art. 119 c/</w:t>
      </w:r>
      <w:proofErr w:type="gramStart"/>
      <w:r w:rsidRPr="001C4A8B">
        <w:rPr>
          <w:sz w:val="20"/>
        </w:rPr>
        <w:t>c</w:t>
      </w:r>
      <w:proofErr w:type="gramEnd"/>
      <w:r w:rsidRPr="001C4A8B">
        <w:rPr>
          <w:sz w:val="20"/>
        </w:rPr>
        <w:t xml:space="preserve"> art. 140 da Lei nº 14133/2021)</w:t>
      </w:r>
    </w:p>
    <w:p w14:paraId="001639E8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7.3.8. O recebimento provisório também ficará sujeito, quando cabível, à conclusão de todos os testes de campo e à entrega dos Manuais e Instruções exigíveis.</w:t>
      </w:r>
    </w:p>
    <w:p w14:paraId="6FB8214A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7.3.9. Os serviços poderão ser rejeitados, no todo ou em parte, quando em desacordo com as especificações constantes neste Termo de Referência e na proposta, sem prejuízo da aplicação das penalidades.</w:t>
      </w:r>
    </w:p>
    <w:p w14:paraId="05E213F1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4D23AFA2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lastRenderedPageBreak/>
        <w:t>7.3.11.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14:paraId="6D15C4B2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14:paraId="7727E19D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5007351A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7.3.14. Emitir Termo de Recebimento Definitivo dos serviços prestados, com base nos relatórios e documentações apresentadas; e</w:t>
      </w:r>
    </w:p>
    <w:p w14:paraId="3F8D0408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7.3.15. Comunicar a empresa para que emita a Nota Fiscal ou documento equivalente, com o valor exato dimensionado pela fiscalização.</w:t>
      </w:r>
    </w:p>
    <w:p w14:paraId="1FE07BBA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7.3.16. Enviar a documentação pertinente ao setor competente para a formalização dos procedimentos de liquidação e pagamento, no valor dimensionado pela fiscalização e gestão.</w:t>
      </w:r>
    </w:p>
    <w:p w14:paraId="01F759BA" w14:textId="0EDC24DA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 xml:space="preserve">7.3.17. No caso de controvérsia sobre a execução do </w:t>
      </w:r>
      <w:r w:rsidR="00980984">
        <w:rPr>
          <w:sz w:val="20"/>
        </w:rPr>
        <w:t>serviço</w:t>
      </w:r>
      <w:r w:rsidRPr="001C4A8B">
        <w:rPr>
          <w:sz w:val="20"/>
        </w:rPr>
        <w:t xml:space="preserve">, quanto à dimensão, qualidade e quantidade, deverá ser observado o teor do art. 143 da Lei nº 14.133/2021, comunicando-se à empresa para emissão de Nota Fiscal ou documento equivalente no que </w:t>
      </w:r>
      <w:proofErr w:type="spellStart"/>
      <w:r w:rsidRPr="001C4A8B">
        <w:rPr>
          <w:sz w:val="20"/>
        </w:rPr>
        <w:t>pertine</w:t>
      </w:r>
      <w:proofErr w:type="spellEnd"/>
      <w:r w:rsidRPr="001C4A8B">
        <w:rPr>
          <w:sz w:val="20"/>
        </w:rPr>
        <w:t xml:space="preserve"> à parcel</w:t>
      </w:r>
      <w:r w:rsidR="00980984">
        <w:rPr>
          <w:sz w:val="20"/>
        </w:rPr>
        <w:t>a incontroversa da execução do serviço</w:t>
      </w:r>
      <w:r w:rsidRPr="001C4A8B">
        <w:rPr>
          <w:sz w:val="20"/>
        </w:rPr>
        <w:t>, para efeito de liquidação e pagamento.</w:t>
      </w:r>
    </w:p>
    <w:p w14:paraId="0939EF2B" w14:textId="0F53AA16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7.3.18. Nenhum prazo de recebimento ocorrerá enquanto pendente a solução, pelo contratado, de inconsistênc</w:t>
      </w:r>
      <w:r w:rsidR="00980984">
        <w:rPr>
          <w:sz w:val="20"/>
        </w:rPr>
        <w:t>ias verificadas na execução do serviço</w:t>
      </w:r>
      <w:r w:rsidRPr="001C4A8B">
        <w:rPr>
          <w:sz w:val="20"/>
        </w:rPr>
        <w:t xml:space="preserve"> ou no instrumento de cobrança.</w:t>
      </w:r>
    </w:p>
    <w:p w14:paraId="0E98F9C0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7.3.19. O recebimento provisório ou definitivo não excluirá a responsabilidade civil pela solidez e pela segurança do serviço nem a responsabilidade ético-profissional pela perfeita execução do contrato.</w:t>
      </w:r>
    </w:p>
    <w:p w14:paraId="1DB1FCE8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b/>
          <w:sz w:val="20"/>
        </w:rPr>
        <w:t>7.4. Liquidação</w:t>
      </w:r>
    </w:p>
    <w:p w14:paraId="5040036B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7.4.1 Recebida a Nota Fiscal ou documento de cobrança pelos fiscais e gestor do contrato, correrá o prazo de 5 dias úteis para fins de recebimento definitivo e liquidação, na forma deste item.</w:t>
      </w:r>
    </w:p>
    <w:p w14:paraId="42D00BBB" w14:textId="77777777" w:rsidR="003201F4" w:rsidRPr="001C4A8B" w:rsidRDefault="003201F4" w:rsidP="003201F4">
      <w:pPr>
        <w:spacing w:before="200" w:after="0"/>
        <w:rPr>
          <w:rFonts w:cs="Arial"/>
          <w:sz w:val="20"/>
        </w:rPr>
      </w:pPr>
      <w:r w:rsidRPr="001C4A8B">
        <w:rPr>
          <w:sz w:val="20"/>
        </w:rPr>
        <w:t xml:space="preserve">7.4.2. Para fins de liquidação, os fiscais e gestores devem verificar se a Nota Fiscal (ou documento equivalente) apresentada expressa os elementos necessários e essenciais do documento, tais </w:t>
      </w:r>
      <w:r w:rsidRPr="001C4A8B">
        <w:rPr>
          <w:rFonts w:cs="Arial"/>
          <w:sz w:val="20"/>
        </w:rPr>
        <w:t>como:</w:t>
      </w:r>
    </w:p>
    <w:p w14:paraId="425EDDA6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o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prazo de validade;</w:t>
      </w:r>
    </w:p>
    <w:p w14:paraId="4C6A058A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a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data da emissão;</w:t>
      </w:r>
    </w:p>
    <w:p w14:paraId="1A636FFA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os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dados do emissor nota fiscal serem de mesma titularidade da empresa contratada;</w:t>
      </w:r>
    </w:p>
    <w:p w14:paraId="73CB926C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os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dados do contrato e do órgão contratante;</w:t>
      </w:r>
    </w:p>
    <w:p w14:paraId="63BD39CF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o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período respectivo de execução do contrato;</w:t>
      </w:r>
    </w:p>
    <w:p w14:paraId="6D5FAEB6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o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valor a pagar; e</w:t>
      </w:r>
    </w:p>
    <w:p w14:paraId="0ABE6745" w14:textId="77777777" w:rsidR="003201F4" w:rsidRPr="001C4A8B" w:rsidRDefault="003201F4" w:rsidP="003201F4">
      <w:pPr>
        <w:pStyle w:val="PargrafodaLista"/>
        <w:numPr>
          <w:ilvl w:val="0"/>
          <w:numId w:val="40"/>
        </w:numPr>
        <w:spacing w:before="200" w:after="0"/>
        <w:rPr>
          <w:rFonts w:ascii="Arial" w:hAnsi="Arial" w:cs="Arial"/>
          <w:sz w:val="20"/>
          <w:szCs w:val="20"/>
        </w:rPr>
      </w:pPr>
      <w:proofErr w:type="gramStart"/>
      <w:r w:rsidRPr="001C4A8B">
        <w:rPr>
          <w:rFonts w:ascii="Arial" w:hAnsi="Arial" w:cs="Arial"/>
          <w:sz w:val="20"/>
          <w:szCs w:val="20"/>
        </w:rPr>
        <w:t>eventual</w:t>
      </w:r>
      <w:proofErr w:type="gramEnd"/>
      <w:r w:rsidRPr="001C4A8B">
        <w:rPr>
          <w:rFonts w:ascii="Arial" w:hAnsi="Arial" w:cs="Arial"/>
          <w:sz w:val="20"/>
          <w:szCs w:val="20"/>
        </w:rPr>
        <w:t xml:space="preserve"> destaque do valor de retenções tributárias cabíveis.</w:t>
      </w:r>
    </w:p>
    <w:p w14:paraId="458C6BF4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rFonts w:cs="Arial"/>
          <w:sz w:val="20"/>
        </w:rPr>
        <w:lastRenderedPageBreak/>
        <w:t>7.4.4. Havendo erro na apresentação</w:t>
      </w:r>
      <w:r w:rsidRPr="001C4A8B">
        <w:rPr>
          <w:sz w:val="20"/>
        </w:rPr>
        <w:t xml:space="preserve">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371637B9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7.4.5. Após o recebimento definitivo e a liquidação a Nota Fiscal ou documento equivalente será encaminhado para pagamento à Coordenadoria de Contabilidade.</w:t>
      </w:r>
    </w:p>
    <w:p w14:paraId="6A648401" w14:textId="77777777" w:rsidR="003201F4" w:rsidRPr="001C4A8B" w:rsidRDefault="003201F4" w:rsidP="003201F4">
      <w:pPr>
        <w:pStyle w:val="Nivel01"/>
        <w:numPr>
          <w:ilvl w:val="0"/>
          <w:numId w:val="0"/>
        </w:numPr>
        <w:spacing w:before="200"/>
      </w:pPr>
      <w:r w:rsidRPr="001C4A8B">
        <w:t>7.5. Prazo de pagamento</w:t>
      </w:r>
    </w:p>
    <w:p w14:paraId="2D29055D" w14:textId="77777777" w:rsidR="003201F4" w:rsidRPr="009F2D3F" w:rsidRDefault="003201F4" w:rsidP="003201F4">
      <w:pPr>
        <w:spacing w:line="276" w:lineRule="auto"/>
        <w:rPr>
          <w:color w:val="auto"/>
          <w:sz w:val="18"/>
          <w:szCs w:val="18"/>
        </w:rPr>
      </w:pPr>
      <w:r w:rsidRPr="009F2D3F">
        <w:rPr>
          <w:color w:val="auto"/>
          <w:sz w:val="20"/>
        </w:rPr>
        <w:t>7.5.1</w:t>
      </w:r>
      <w:r w:rsidRPr="004E1D11">
        <w:rPr>
          <w:color w:val="auto"/>
          <w:sz w:val="20"/>
        </w:rPr>
        <w:t>.</w:t>
      </w:r>
      <w:r>
        <w:rPr>
          <w:color w:val="auto"/>
          <w:sz w:val="20"/>
        </w:rPr>
        <w:t xml:space="preserve"> </w:t>
      </w:r>
      <w:r w:rsidRPr="009E669B">
        <w:rPr>
          <w:sz w:val="20"/>
        </w:rPr>
        <w:t>No Município de São Jerônimo, os prazos de pagamento são regulados pelo Decreto Municipal 5.394 de 10 de janeiro de 2024, por se tratar de serviço, após o fiscal receber o documento fiscal, em conjunto com o gestor do contrato, terá o prazo de 5 (cinco) dias úteis para proceder a liquidação da despesa e entregar a nota fiscal na Coordenadoria de Contabilidade. Após isso, o pagamento será realizado no prazo de 8 (oito) dias úteis na conta informada pelo contratado.</w:t>
      </w:r>
    </w:p>
    <w:p w14:paraId="19BF82F3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 xml:space="preserve">7.5.2. Ocorrendo atraso no pagamento, os valores serão corrigidos monetariamente pelo IPCA do período, ou outro índice que vier a substituí-lo, e a Administração pagará a contratada com juros de 0,5% ao mês, </w:t>
      </w:r>
      <w:proofErr w:type="gramStart"/>
      <w:r w:rsidRPr="001C4A8B">
        <w:rPr>
          <w:sz w:val="20"/>
        </w:rPr>
        <w:t>pro</w:t>
      </w:r>
      <w:proofErr w:type="gramEnd"/>
      <w:r w:rsidRPr="001C4A8B">
        <w:rPr>
          <w:sz w:val="20"/>
        </w:rPr>
        <w:t xml:space="preserve"> rata.</w:t>
      </w:r>
    </w:p>
    <w:p w14:paraId="630F66A9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a) O atraso de pagamento só será considerado se a Administração der causa ao mesmo;</w:t>
      </w:r>
    </w:p>
    <w:p w14:paraId="60E25F0C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b) A contagem do prazo para liquidação se inicia com o recebimento da Nota Fiscal ou documento equivalente pelo Fiscal ou Gestor da contratação.</w:t>
      </w:r>
    </w:p>
    <w:p w14:paraId="676540A6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c) A contagem do prazo para pagamento se inicia com o recebimento da Nota Fiscal ou documento equivalente na Coordenadoria de Contabilidade.</w:t>
      </w:r>
    </w:p>
    <w:p w14:paraId="326E12B9" w14:textId="77777777" w:rsidR="003201F4" w:rsidRPr="001C4A8B" w:rsidRDefault="003201F4" w:rsidP="003201F4">
      <w:pPr>
        <w:pStyle w:val="Nivel01"/>
        <w:numPr>
          <w:ilvl w:val="0"/>
          <w:numId w:val="0"/>
        </w:numPr>
        <w:spacing w:before="200"/>
      </w:pPr>
      <w:r w:rsidRPr="001C4A8B">
        <w:t>7.6. Forma de pagamento</w:t>
      </w:r>
    </w:p>
    <w:p w14:paraId="43D104B2" w14:textId="77777777" w:rsidR="003201F4" w:rsidRDefault="003201F4" w:rsidP="003201F4">
      <w:pPr>
        <w:spacing w:before="200" w:after="0"/>
        <w:rPr>
          <w:sz w:val="20"/>
        </w:rPr>
      </w:pPr>
      <w:r w:rsidRPr="009F2D3F">
        <w:rPr>
          <w:color w:val="auto"/>
          <w:sz w:val="20"/>
        </w:rPr>
        <w:t xml:space="preserve">7.6.1. </w:t>
      </w:r>
      <w:r w:rsidRPr="004E1D11">
        <w:rPr>
          <w:sz w:val="20"/>
        </w:rPr>
        <w:t>O pagamento</w:t>
      </w:r>
      <w:r>
        <w:rPr>
          <w:sz w:val="20"/>
        </w:rPr>
        <w:t xml:space="preserve"> será realizado através de transferência bancária em conta corrente, agência e banco indicados pelo contratado na proposta ou na nota fiscal.</w:t>
      </w:r>
    </w:p>
    <w:p w14:paraId="44ADF110" w14:textId="77777777" w:rsidR="003201F4" w:rsidRPr="009F2D3F" w:rsidRDefault="003201F4" w:rsidP="003201F4">
      <w:pPr>
        <w:spacing w:before="200" w:after="0"/>
        <w:rPr>
          <w:color w:val="auto"/>
          <w:sz w:val="20"/>
        </w:rPr>
      </w:pPr>
      <w:r>
        <w:rPr>
          <w:color w:val="auto"/>
          <w:sz w:val="20"/>
        </w:rPr>
        <w:t>7.6.2. Será considerada data do pagamento o dia em que constar como emitida a transferência bancária para pagamento.</w:t>
      </w:r>
    </w:p>
    <w:p w14:paraId="6005C8D4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7.6.</w:t>
      </w:r>
      <w:r>
        <w:rPr>
          <w:sz w:val="20"/>
        </w:rPr>
        <w:t>3</w:t>
      </w:r>
      <w:r w:rsidRPr="001C4A8B">
        <w:rPr>
          <w:sz w:val="20"/>
        </w:rPr>
        <w:t>. Quando do pagamento, será efetuada a retenção tributária prevista na legislação aplicável.</w:t>
      </w:r>
    </w:p>
    <w:p w14:paraId="58F65AEF" w14:textId="77777777" w:rsidR="003201F4" w:rsidRPr="001C4A8B" w:rsidRDefault="003201F4" w:rsidP="003201F4">
      <w:pPr>
        <w:spacing w:before="200" w:after="0"/>
        <w:rPr>
          <w:sz w:val="20"/>
        </w:rPr>
      </w:pPr>
      <w:r w:rsidRPr="001C4A8B">
        <w:rPr>
          <w:sz w:val="20"/>
        </w:rPr>
        <w:t>7</w:t>
      </w:r>
      <w:r>
        <w:rPr>
          <w:sz w:val="20"/>
        </w:rPr>
        <w:t>.6.4</w:t>
      </w:r>
      <w:r w:rsidRPr="001C4A8B">
        <w:rPr>
          <w:sz w:val="20"/>
        </w:rPr>
        <w:t>. Independentemente do percentual de tributo inserido na planilha, quando houver, serão retidos na fonte, quando da realização do pagamento, os percentuais estabelecidos na legislação vigente.</w:t>
      </w:r>
    </w:p>
    <w:p w14:paraId="7E0B6E91" w14:textId="77777777" w:rsidR="003201F4" w:rsidRPr="001C4A8B" w:rsidRDefault="003201F4" w:rsidP="003201F4">
      <w:pPr>
        <w:spacing w:before="200" w:after="0"/>
        <w:rPr>
          <w:sz w:val="20"/>
        </w:rPr>
      </w:pPr>
      <w:r>
        <w:rPr>
          <w:sz w:val="20"/>
        </w:rPr>
        <w:t>7.6.5</w:t>
      </w:r>
      <w:r w:rsidRPr="001C4A8B">
        <w:rPr>
          <w:sz w:val="20"/>
        </w:rPr>
        <w:t>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79DB886" w14:textId="77777777" w:rsidR="003201F4" w:rsidRPr="001C4A8B" w:rsidRDefault="003201F4" w:rsidP="003201F4">
      <w:pPr>
        <w:spacing w:before="200" w:after="0"/>
        <w:rPr>
          <w:b/>
          <w:sz w:val="20"/>
        </w:rPr>
      </w:pPr>
      <w:r w:rsidRPr="001C4A8B">
        <w:rPr>
          <w:b/>
          <w:sz w:val="20"/>
        </w:rPr>
        <w:t xml:space="preserve">8. </w:t>
      </w:r>
      <w:r>
        <w:rPr>
          <w:b/>
          <w:sz w:val="20"/>
        </w:rPr>
        <w:t>Dotação Orçamentária</w:t>
      </w:r>
    </w:p>
    <w:p w14:paraId="18BCAC4C" w14:textId="77777777" w:rsidR="003201F4" w:rsidRPr="00FC7B8F" w:rsidRDefault="003201F4" w:rsidP="003201F4">
      <w:pPr>
        <w:spacing w:before="200" w:line="240" w:lineRule="auto"/>
        <w:rPr>
          <w:color w:val="auto"/>
          <w:sz w:val="20"/>
        </w:rPr>
      </w:pPr>
      <w:r w:rsidRPr="001C4A8B">
        <w:rPr>
          <w:sz w:val="20"/>
        </w:rPr>
        <w:t xml:space="preserve">8.1. Os recursos orçamentários para fazer frente as despesas da presente contratação, correrão por </w:t>
      </w:r>
      <w:r w:rsidRPr="00FC7B8F">
        <w:rPr>
          <w:color w:val="auto"/>
          <w:sz w:val="20"/>
        </w:rPr>
        <w:t>conta das seguintes dotações orçamentárias:</w:t>
      </w:r>
    </w:p>
    <w:p w14:paraId="192A9B41" w14:textId="77777777" w:rsidR="003201F4" w:rsidRDefault="003201F4" w:rsidP="00FE7831">
      <w:pPr>
        <w:widowControl w:val="0"/>
        <w:spacing w:before="0" w:after="0"/>
        <w:rPr>
          <w:rFonts w:eastAsia="Arial" w:cs="Arial"/>
          <w:sz w:val="20"/>
        </w:rPr>
      </w:pPr>
      <w:r>
        <w:rPr>
          <w:rFonts w:eastAsia="Arial" w:cs="Arial"/>
          <w:sz w:val="20"/>
        </w:rPr>
        <w:lastRenderedPageBreak/>
        <w:t>ÓRGÃO: 11 SECRETARIA MUNICIPAL DA SAÚDE</w:t>
      </w:r>
    </w:p>
    <w:p w14:paraId="1292D692" w14:textId="77777777" w:rsidR="003201F4" w:rsidRDefault="003201F4" w:rsidP="00FE7831">
      <w:pPr>
        <w:widowControl w:val="0"/>
        <w:spacing w:before="0" w:after="0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UNIDADE: 01 MANUTENÇÃO DA SECRETARIA DE SAUDE </w:t>
      </w:r>
    </w:p>
    <w:p w14:paraId="263E5D3B" w14:textId="77777777" w:rsidR="003201F4" w:rsidRDefault="003201F4" w:rsidP="00FE7831">
      <w:pPr>
        <w:widowControl w:val="0"/>
        <w:spacing w:before="0" w:after="0"/>
        <w:rPr>
          <w:rFonts w:eastAsia="Arial" w:cs="Arial"/>
          <w:sz w:val="20"/>
        </w:rPr>
      </w:pPr>
      <w:proofErr w:type="gramStart"/>
      <w:r>
        <w:rPr>
          <w:rFonts w:eastAsia="Arial" w:cs="Arial"/>
          <w:sz w:val="20"/>
        </w:rPr>
        <w:t>PROJ./</w:t>
      </w:r>
      <w:proofErr w:type="gramEnd"/>
      <w:r>
        <w:rPr>
          <w:rFonts w:eastAsia="Arial" w:cs="Arial"/>
          <w:sz w:val="20"/>
        </w:rPr>
        <w:t xml:space="preserve">ATIV.: 2.058 MANUTENÇÃO  E CONSERVAÇÃO DE UNIDADES DE SAÚDE </w:t>
      </w:r>
    </w:p>
    <w:p w14:paraId="418B7122" w14:textId="77777777" w:rsidR="003201F4" w:rsidRDefault="003201F4" w:rsidP="00FE7831">
      <w:pPr>
        <w:widowControl w:val="0"/>
        <w:spacing w:before="0" w:after="0"/>
        <w:rPr>
          <w:rFonts w:eastAsia="Arial" w:cs="Arial"/>
          <w:sz w:val="20"/>
        </w:rPr>
      </w:pPr>
      <w:r>
        <w:rPr>
          <w:rFonts w:eastAsia="Arial" w:cs="Arial"/>
          <w:sz w:val="20"/>
        </w:rPr>
        <w:t>452 3.3.90.39.00.00.00.00 0500 OUTROS SERVIÇOS DE TERCEIROS PESSOA JURÍDICA</w:t>
      </w:r>
    </w:p>
    <w:p w14:paraId="1D7FF0E2" w14:textId="77777777" w:rsidR="003201F4" w:rsidRDefault="003201F4" w:rsidP="003201F4">
      <w:pPr>
        <w:rPr>
          <w:b/>
          <w:sz w:val="20"/>
        </w:rPr>
      </w:pPr>
      <w:r>
        <w:rPr>
          <w:b/>
          <w:sz w:val="20"/>
        </w:rPr>
        <w:t>9</w:t>
      </w:r>
      <w:r w:rsidRPr="00D30A09">
        <w:rPr>
          <w:b/>
          <w:sz w:val="20"/>
        </w:rPr>
        <w:t xml:space="preserve">. </w:t>
      </w:r>
      <w:r>
        <w:rPr>
          <w:b/>
          <w:sz w:val="20"/>
        </w:rPr>
        <w:t>Penalidades</w:t>
      </w:r>
    </w:p>
    <w:p w14:paraId="78541032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9.1 O licitante ou o contratado será responsabilizado administrativamente pelas seguintes infrações:</w:t>
      </w:r>
    </w:p>
    <w:p w14:paraId="4BFE43E0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9.1.1. </w:t>
      </w:r>
      <w:proofErr w:type="gramStart"/>
      <w:r w:rsidRPr="00FE7831">
        <w:rPr>
          <w:sz w:val="20"/>
        </w:rPr>
        <w:t>dar</w:t>
      </w:r>
      <w:proofErr w:type="gramEnd"/>
      <w:r w:rsidRPr="00FE7831">
        <w:rPr>
          <w:sz w:val="20"/>
        </w:rPr>
        <w:t xml:space="preserve"> causa à inexecução parcial da contratação;</w:t>
      </w:r>
    </w:p>
    <w:p w14:paraId="747ECFFF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9.1.2. </w:t>
      </w:r>
      <w:proofErr w:type="gramStart"/>
      <w:r w:rsidRPr="00FE7831">
        <w:rPr>
          <w:sz w:val="20"/>
        </w:rPr>
        <w:t>dar</w:t>
      </w:r>
      <w:proofErr w:type="gramEnd"/>
      <w:r w:rsidRPr="00FE7831">
        <w:rPr>
          <w:sz w:val="20"/>
        </w:rPr>
        <w:t xml:space="preserve"> causa à inexecução parcial do da contratação que cause grave dano à Administração, ao funcionamento dos serviços públicos ou ao interesse coletivo;</w:t>
      </w:r>
    </w:p>
    <w:p w14:paraId="3FFE71DB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9.1.3. </w:t>
      </w:r>
      <w:proofErr w:type="gramStart"/>
      <w:r w:rsidRPr="00FE7831">
        <w:rPr>
          <w:sz w:val="20"/>
        </w:rPr>
        <w:t>dar</w:t>
      </w:r>
      <w:proofErr w:type="gramEnd"/>
      <w:r w:rsidRPr="00FE7831">
        <w:rPr>
          <w:sz w:val="20"/>
        </w:rPr>
        <w:t xml:space="preserve"> causa à inexecução total do da contratação;</w:t>
      </w:r>
    </w:p>
    <w:p w14:paraId="1F62C117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9.1.4. </w:t>
      </w:r>
      <w:proofErr w:type="gramStart"/>
      <w:r w:rsidRPr="00FE7831">
        <w:rPr>
          <w:sz w:val="20"/>
        </w:rPr>
        <w:t>deixar</w:t>
      </w:r>
      <w:proofErr w:type="gramEnd"/>
      <w:r w:rsidRPr="00FE7831">
        <w:rPr>
          <w:sz w:val="20"/>
        </w:rPr>
        <w:t xml:space="preserve"> de entregar a documentação exigida para o certame;</w:t>
      </w:r>
    </w:p>
    <w:p w14:paraId="2A9663BA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9.1.5. </w:t>
      </w:r>
      <w:proofErr w:type="gramStart"/>
      <w:r w:rsidRPr="00FE7831">
        <w:rPr>
          <w:sz w:val="20"/>
        </w:rPr>
        <w:t>não</w:t>
      </w:r>
      <w:proofErr w:type="gramEnd"/>
      <w:r w:rsidRPr="00FE7831">
        <w:rPr>
          <w:sz w:val="20"/>
        </w:rPr>
        <w:t xml:space="preserve"> manter a proposta, salvo em decorrência de fato superveniente devidamente justificado;</w:t>
      </w:r>
    </w:p>
    <w:p w14:paraId="667C9E46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9.1.6. </w:t>
      </w:r>
      <w:proofErr w:type="gramStart"/>
      <w:r w:rsidRPr="00FE7831">
        <w:rPr>
          <w:sz w:val="20"/>
        </w:rPr>
        <w:t>não</w:t>
      </w:r>
      <w:proofErr w:type="gramEnd"/>
      <w:r w:rsidRPr="00FE7831">
        <w:rPr>
          <w:sz w:val="20"/>
        </w:rPr>
        <w:t xml:space="preserve"> celebrar o da contratação ou não entregar a documentação exigida para a contratação, quando convocado dentro do prazo de validade de sua proposta;</w:t>
      </w:r>
    </w:p>
    <w:p w14:paraId="55D0DD1D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9.1.7. </w:t>
      </w:r>
      <w:proofErr w:type="gramStart"/>
      <w:r w:rsidRPr="00FE7831">
        <w:rPr>
          <w:sz w:val="20"/>
        </w:rPr>
        <w:t>ensejar</w:t>
      </w:r>
      <w:proofErr w:type="gramEnd"/>
      <w:r w:rsidRPr="00FE7831">
        <w:rPr>
          <w:sz w:val="20"/>
        </w:rPr>
        <w:t xml:space="preserve"> o retardamento da execução ou da entrega do objeto da licitação sem motivo justificado;</w:t>
      </w:r>
    </w:p>
    <w:p w14:paraId="48BF7AC6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9.1.8. </w:t>
      </w:r>
      <w:proofErr w:type="gramStart"/>
      <w:r w:rsidRPr="00FE7831">
        <w:rPr>
          <w:sz w:val="20"/>
        </w:rPr>
        <w:t>apresentar</w:t>
      </w:r>
      <w:proofErr w:type="gramEnd"/>
      <w:r w:rsidRPr="00FE7831">
        <w:rPr>
          <w:sz w:val="20"/>
        </w:rPr>
        <w:t xml:space="preserve"> declaração ou documentação falsa exigida para o certame ou prestar declaração falsa durante a licitação ou a execução da contratação;</w:t>
      </w:r>
    </w:p>
    <w:p w14:paraId="74D5E494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9.1.9. </w:t>
      </w:r>
      <w:proofErr w:type="gramStart"/>
      <w:r w:rsidRPr="00FE7831">
        <w:rPr>
          <w:sz w:val="20"/>
        </w:rPr>
        <w:t>fraudar</w:t>
      </w:r>
      <w:proofErr w:type="gramEnd"/>
      <w:r w:rsidRPr="00FE7831">
        <w:rPr>
          <w:sz w:val="20"/>
        </w:rPr>
        <w:t xml:space="preserve"> a licitação ou praticar ato fraudulento na execução da contratação;</w:t>
      </w:r>
    </w:p>
    <w:p w14:paraId="4CAEFC20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9.1.10. </w:t>
      </w:r>
      <w:proofErr w:type="gramStart"/>
      <w:r w:rsidRPr="00FE7831">
        <w:rPr>
          <w:sz w:val="20"/>
        </w:rPr>
        <w:t>comportar</w:t>
      </w:r>
      <w:proofErr w:type="gramEnd"/>
      <w:r w:rsidRPr="00FE7831">
        <w:rPr>
          <w:sz w:val="20"/>
        </w:rPr>
        <w:t>-se de modo inidôneo ou cometer fraude de qualquer natureza;</w:t>
      </w:r>
    </w:p>
    <w:p w14:paraId="700B22ED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9.1.11. </w:t>
      </w:r>
      <w:proofErr w:type="gramStart"/>
      <w:r w:rsidRPr="00FE7831">
        <w:rPr>
          <w:sz w:val="20"/>
        </w:rPr>
        <w:t>praticar</w:t>
      </w:r>
      <w:proofErr w:type="gramEnd"/>
      <w:r w:rsidRPr="00FE7831">
        <w:rPr>
          <w:sz w:val="20"/>
        </w:rPr>
        <w:t xml:space="preserve"> atos ilícitos com vistas a frustrar os objetivos da licitação;</w:t>
      </w:r>
    </w:p>
    <w:p w14:paraId="7647CCFD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9.1.12. </w:t>
      </w:r>
      <w:proofErr w:type="gramStart"/>
      <w:r w:rsidRPr="00FE7831">
        <w:rPr>
          <w:sz w:val="20"/>
        </w:rPr>
        <w:t>praticar</w:t>
      </w:r>
      <w:proofErr w:type="gramEnd"/>
      <w:r w:rsidRPr="00FE7831">
        <w:rPr>
          <w:sz w:val="20"/>
        </w:rPr>
        <w:t xml:space="preserve"> ato lesivo previsto no art. 5º da Lei nº 12.846, de 1º de agosto de 2013.</w:t>
      </w:r>
    </w:p>
    <w:p w14:paraId="3B8FFF85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9.2 Serão</w:t>
      </w:r>
      <w:proofErr w:type="gramEnd"/>
      <w:r w:rsidRPr="00FE7831">
        <w:rPr>
          <w:sz w:val="20"/>
        </w:rPr>
        <w:t xml:space="preserve"> aplicadas ao responsável pelas infrações administrativas previstas no item 9.1 deste edital as seguintes sanções:</w:t>
      </w:r>
    </w:p>
    <w:p w14:paraId="1E4A63AA" w14:textId="0C74D9CE" w:rsidR="00FE7831" w:rsidRPr="00FE7831" w:rsidRDefault="00FE7831" w:rsidP="00FE7831">
      <w:pPr>
        <w:spacing w:before="200" w:after="0"/>
        <w:rPr>
          <w:sz w:val="20"/>
        </w:rPr>
      </w:pPr>
      <w:r>
        <w:rPr>
          <w:sz w:val="20"/>
        </w:rPr>
        <w:t>9.2.1. A</w:t>
      </w:r>
      <w:r w:rsidRPr="00FE7831">
        <w:rPr>
          <w:sz w:val="20"/>
        </w:rPr>
        <w:t>dvertência;</w:t>
      </w:r>
    </w:p>
    <w:p w14:paraId="26DE3C23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9.2.2. </w:t>
      </w:r>
      <w:proofErr w:type="gramStart"/>
      <w:r w:rsidRPr="00FE7831">
        <w:rPr>
          <w:sz w:val="20"/>
        </w:rPr>
        <w:t>multa</w:t>
      </w:r>
      <w:proofErr w:type="gramEnd"/>
      <w:r w:rsidRPr="00FE7831">
        <w:rPr>
          <w:sz w:val="20"/>
        </w:rPr>
        <w:t xml:space="preserve"> de no mínimo 0,5% (cinco décimos por cento) e máximo de 30% (trinta por cento) do valor do objeto licitado ou contratado;</w:t>
      </w:r>
    </w:p>
    <w:p w14:paraId="36B5DA37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9.2.</w:t>
      </w:r>
      <w:proofErr w:type="gramStart"/>
      <w:r w:rsidRPr="00FE7831">
        <w:rPr>
          <w:sz w:val="20"/>
        </w:rPr>
        <w:t>3.impedimento</w:t>
      </w:r>
      <w:proofErr w:type="gramEnd"/>
      <w:r w:rsidRPr="00FE7831">
        <w:rPr>
          <w:sz w:val="20"/>
        </w:rPr>
        <w:t xml:space="preserve"> de licitar e contratar, no âmbito da Administração Pública direta e indireta do órgão licitante, pelo prazo máximo de 3 (três) anos.</w:t>
      </w:r>
    </w:p>
    <w:p w14:paraId="79813F1A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9.2.</w:t>
      </w:r>
      <w:proofErr w:type="gramStart"/>
      <w:r w:rsidRPr="00FE7831">
        <w:rPr>
          <w:sz w:val="20"/>
        </w:rPr>
        <w:t>4.declaração</w:t>
      </w:r>
      <w:proofErr w:type="gramEnd"/>
      <w:r w:rsidRPr="00FE7831">
        <w:rPr>
          <w:sz w:val="20"/>
        </w:rPr>
        <w:t xml:space="preserve"> de inidoneidade para licitar ou contratar no âmbito da Administração Pública direta e indireta de todos os entes federativos, pelo prazo mínimo de 3 (três) anos e máximo de 6 (seis) anos.</w:t>
      </w:r>
    </w:p>
    <w:p w14:paraId="6E5EC174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9.3. A pena de multa poderá ser aplicada cumulativamente com as demais sanções.</w:t>
      </w:r>
    </w:p>
    <w:p w14:paraId="44306678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lastRenderedPageBreak/>
        <w:t>9.4. A aplicação de multa de mora não impedirá que a Administração a converta em compensatória e promova a extinção unilateral da contratação com a aplicação cumulada de outras sanções.</w:t>
      </w:r>
    </w:p>
    <w:p w14:paraId="0FD7CFA8" w14:textId="6665222C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9.5</w:t>
      </w:r>
      <w:r>
        <w:rPr>
          <w:sz w:val="20"/>
        </w:rPr>
        <w:t xml:space="preserve">. </w:t>
      </w:r>
      <w:r w:rsidRPr="00FE7831">
        <w:rPr>
          <w:sz w:val="20"/>
        </w:rPr>
        <w:t>Se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14:paraId="65460D23" w14:textId="7D6FCA59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9.6</w:t>
      </w:r>
      <w:r>
        <w:rPr>
          <w:sz w:val="20"/>
        </w:rPr>
        <w:t>.</w:t>
      </w:r>
      <w:r w:rsidRPr="00FE7831">
        <w:rPr>
          <w:sz w:val="20"/>
        </w:rPr>
        <w:t xml:space="preserve"> A aplicação das sanções previstas neste edital não exclui, em hipótese alguma, a obrigação de reparação integral do dano causado à Administração Pública.</w:t>
      </w:r>
    </w:p>
    <w:p w14:paraId="4B72DEE4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9.7 Na</w:t>
      </w:r>
      <w:proofErr w:type="gramEnd"/>
      <w:r w:rsidRPr="00FE7831">
        <w:rPr>
          <w:sz w:val="20"/>
        </w:rPr>
        <w:t xml:space="preserve"> aplicação da sanção de advertência, o fiscal notificará o contratado das irregularidades identificadas e lhe oportuniza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14:paraId="10DDAF3E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9.8 Na</w:t>
      </w:r>
      <w:proofErr w:type="gramEnd"/>
      <w:r w:rsidRPr="00FE7831">
        <w:rPr>
          <w:sz w:val="20"/>
        </w:rPr>
        <w:t xml:space="preserve">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14:paraId="23988BE8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9.9 Para</w:t>
      </w:r>
      <w:proofErr w:type="gramEnd"/>
      <w:r w:rsidRPr="00FE7831">
        <w:rPr>
          <w:sz w:val="20"/>
        </w:rPr>
        <w:t xml:space="preserve"> aplicação das penas de impedimento de licitar e declaração de inidoneidade será aberto processo de responsabilização, na forma da Lei Municipal 4.117/2022 e art. 158 da Lei 14.133/2021.</w:t>
      </w:r>
    </w:p>
    <w:p w14:paraId="2E3C0778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9.10 Na</w:t>
      </w:r>
      <w:proofErr w:type="gramEnd"/>
      <w:r w:rsidRPr="00FE7831">
        <w:rPr>
          <w:sz w:val="20"/>
        </w:rPr>
        <w:t xml:space="preserve">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14:paraId="4FF7454F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9.11 Serão</w:t>
      </w:r>
      <w:proofErr w:type="gramEnd"/>
      <w:r w:rsidRPr="00FE7831">
        <w:rPr>
          <w:sz w:val="20"/>
        </w:rPr>
        <w:t xml:space="preserve"> indeferidas pela comissão, mediante decisão fundamentada, provas ilícitas, impertinentes, desnecessárias, protelatórias ou intempestivas.</w:t>
      </w:r>
    </w:p>
    <w:p w14:paraId="5C2AC2D0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>9.12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6F807A9B" w14:textId="77777777" w:rsidR="00FE7831" w:rsidRPr="00FE7831" w:rsidRDefault="00FE7831" w:rsidP="00FE7831">
      <w:pPr>
        <w:spacing w:before="200" w:after="0"/>
        <w:rPr>
          <w:sz w:val="20"/>
        </w:rPr>
      </w:pPr>
      <w:proofErr w:type="gramStart"/>
      <w:r w:rsidRPr="00FE7831">
        <w:rPr>
          <w:sz w:val="20"/>
        </w:rPr>
        <w:t>9.13 É</w:t>
      </w:r>
      <w:proofErr w:type="gramEnd"/>
      <w:r w:rsidRPr="00FE7831">
        <w:rPr>
          <w:sz w:val="20"/>
        </w:rPr>
        <w:t xml:space="preserve"> admitida a reabilitação do licitante ou contratado perante a própria autoridade que aplicou a penalidade, exigidos, cumulativamente:</w:t>
      </w:r>
    </w:p>
    <w:p w14:paraId="2EEC6C5E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9.13.1. </w:t>
      </w:r>
      <w:proofErr w:type="gramStart"/>
      <w:r w:rsidRPr="00FE7831">
        <w:rPr>
          <w:sz w:val="20"/>
        </w:rPr>
        <w:t>reparação</w:t>
      </w:r>
      <w:proofErr w:type="gramEnd"/>
      <w:r w:rsidRPr="00FE7831">
        <w:rPr>
          <w:sz w:val="20"/>
        </w:rPr>
        <w:t xml:space="preserve"> integral do dano causado à Administração Pública;</w:t>
      </w:r>
    </w:p>
    <w:p w14:paraId="3F0626E5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9.13.2. </w:t>
      </w:r>
      <w:proofErr w:type="gramStart"/>
      <w:r w:rsidRPr="00FE7831">
        <w:rPr>
          <w:sz w:val="20"/>
        </w:rPr>
        <w:t>pagamento</w:t>
      </w:r>
      <w:proofErr w:type="gramEnd"/>
      <w:r w:rsidRPr="00FE7831">
        <w:rPr>
          <w:sz w:val="20"/>
        </w:rPr>
        <w:t xml:space="preserve"> da multa;</w:t>
      </w:r>
    </w:p>
    <w:p w14:paraId="6A0EE360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9.13.3. </w:t>
      </w:r>
      <w:proofErr w:type="gramStart"/>
      <w:r w:rsidRPr="00FE7831">
        <w:rPr>
          <w:sz w:val="20"/>
        </w:rPr>
        <w:t>transcurso</w:t>
      </w:r>
      <w:proofErr w:type="gramEnd"/>
      <w:r w:rsidRPr="00FE7831">
        <w:rPr>
          <w:sz w:val="20"/>
        </w:rPr>
        <w:t xml:space="preserve"> do prazo mínimo de 1 (um) ano da aplicação da penalidade, no caso de impedimento de licitar e contratar, ou de 3 (três) anos da aplicação da penalidade, no caso de declaração de inidoneidade;</w:t>
      </w:r>
    </w:p>
    <w:p w14:paraId="5835BEF4" w14:textId="77777777" w:rsidR="00FE7831" w:rsidRP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lastRenderedPageBreak/>
        <w:t xml:space="preserve">9.13.4. </w:t>
      </w:r>
      <w:proofErr w:type="gramStart"/>
      <w:r w:rsidRPr="00FE7831">
        <w:rPr>
          <w:sz w:val="20"/>
        </w:rPr>
        <w:t>cumprimento</w:t>
      </w:r>
      <w:proofErr w:type="gramEnd"/>
      <w:r w:rsidRPr="00FE7831">
        <w:rPr>
          <w:sz w:val="20"/>
        </w:rPr>
        <w:t xml:space="preserve"> das condições de reabilitação definidas no ato punitivo;</w:t>
      </w:r>
    </w:p>
    <w:p w14:paraId="2ABD7199" w14:textId="77777777" w:rsidR="00FE7831" w:rsidRDefault="00FE7831" w:rsidP="00FE7831">
      <w:pPr>
        <w:spacing w:before="200" w:after="0"/>
        <w:rPr>
          <w:sz w:val="20"/>
        </w:rPr>
      </w:pPr>
      <w:r w:rsidRPr="00FE7831">
        <w:rPr>
          <w:sz w:val="20"/>
        </w:rPr>
        <w:t xml:space="preserve">9.13.5. </w:t>
      </w:r>
      <w:proofErr w:type="gramStart"/>
      <w:r w:rsidRPr="00FE7831">
        <w:rPr>
          <w:sz w:val="20"/>
        </w:rPr>
        <w:t>análise</w:t>
      </w:r>
      <w:proofErr w:type="gramEnd"/>
      <w:r w:rsidRPr="00FE7831">
        <w:rPr>
          <w:sz w:val="20"/>
        </w:rPr>
        <w:t xml:space="preserve"> jurídica prévia, com posicionamento conclusivo quanto ao cumprimento dos requisitos definidos neste artigo.</w:t>
      </w:r>
    </w:p>
    <w:p w14:paraId="4908F158" w14:textId="1FCA30C3" w:rsidR="003201F4" w:rsidRPr="001C4A8B" w:rsidRDefault="003201F4" w:rsidP="00FE7831">
      <w:pPr>
        <w:spacing w:before="200" w:after="0"/>
        <w:rPr>
          <w:b/>
          <w:sz w:val="20"/>
        </w:rPr>
      </w:pPr>
      <w:r>
        <w:rPr>
          <w:b/>
          <w:sz w:val="20"/>
        </w:rPr>
        <w:t>10</w:t>
      </w:r>
      <w:r w:rsidRPr="001C4A8B">
        <w:rPr>
          <w:b/>
          <w:sz w:val="20"/>
        </w:rPr>
        <w:t>. CRITÉRIO DA SELEÇÃO DO FORNECEDOR</w:t>
      </w:r>
    </w:p>
    <w:p w14:paraId="771FA69D" w14:textId="13DB61AC" w:rsidR="003201F4" w:rsidRDefault="003201F4" w:rsidP="003201F4">
      <w:pPr>
        <w:spacing w:before="200" w:after="0"/>
        <w:rPr>
          <w:color w:val="auto"/>
          <w:sz w:val="20"/>
        </w:rPr>
      </w:pPr>
      <w:r w:rsidRPr="00202550">
        <w:rPr>
          <w:color w:val="auto"/>
          <w:sz w:val="20"/>
        </w:rPr>
        <w:t xml:space="preserve">10.1. Em razão de inviabilidade de competição, a contratação deve ser realizada, por inexigibilidade de licitação, nos termos do artigo 74, Inciso I da Lei 14.133/2021. </w:t>
      </w:r>
    </w:p>
    <w:p w14:paraId="623EB3E3" w14:textId="77777777" w:rsidR="00342936" w:rsidRPr="00202550" w:rsidRDefault="00342936" w:rsidP="003201F4">
      <w:pPr>
        <w:spacing w:before="200" w:after="0"/>
        <w:rPr>
          <w:color w:val="auto"/>
          <w:sz w:val="20"/>
        </w:rPr>
      </w:pPr>
    </w:p>
    <w:tbl>
      <w:tblPr>
        <w:tblpPr w:leftFromText="180" w:rightFromText="180" w:topFromText="180" w:bottomFromText="180" w:vertAnchor="text" w:horzAnchor="page" w:tblpX="847" w:tblpY="788"/>
        <w:tblW w:w="56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399"/>
        <w:gridCol w:w="3401"/>
        <w:gridCol w:w="3401"/>
      </w:tblGrid>
      <w:tr w:rsidR="00FE7831" w:rsidRPr="001F2EF7" w14:paraId="46E14858" w14:textId="77777777" w:rsidTr="00FE7831">
        <w:trPr>
          <w:trHeight w:val="1418"/>
        </w:trPr>
        <w:tc>
          <w:tcPr>
            <w:tcW w:w="1666" w:type="pct"/>
          </w:tcPr>
          <w:p w14:paraId="064159BA" w14:textId="77777777" w:rsidR="00FE7831" w:rsidRDefault="00FE7831" w:rsidP="00FE7831">
            <w:pPr>
              <w:widowControl w:val="0"/>
              <w:spacing w:before="0" w:after="0"/>
              <w:rPr>
                <w:rFonts w:eastAsia="Arial" w:cs="Arial"/>
                <w:b/>
                <w:smallCaps/>
                <w:sz w:val="20"/>
              </w:rPr>
            </w:pPr>
          </w:p>
          <w:p w14:paraId="141BFB3B" w14:textId="77777777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</w:p>
          <w:p w14:paraId="1081C4ED" w14:textId="53C54BE0" w:rsidR="00FE7831" w:rsidRPr="00967486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  <w:r w:rsidRPr="00967486">
              <w:rPr>
                <w:rFonts w:eastAsia="Arial" w:cs="Arial"/>
                <w:b/>
                <w:smallCaps/>
                <w:sz w:val="20"/>
              </w:rPr>
              <w:t>___</w:t>
            </w:r>
            <w:r>
              <w:rPr>
                <w:rFonts w:eastAsia="Arial" w:cs="Arial"/>
                <w:b/>
                <w:smallCaps/>
                <w:sz w:val="20"/>
              </w:rPr>
              <w:t>_____________________</w:t>
            </w:r>
            <w:r w:rsidRPr="00967486">
              <w:rPr>
                <w:rFonts w:eastAsia="Arial" w:cs="Arial"/>
                <w:b/>
                <w:smallCaps/>
                <w:sz w:val="20"/>
              </w:rPr>
              <w:t>_</w:t>
            </w:r>
          </w:p>
          <w:p w14:paraId="5D6C7E4E" w14:textId="77777777" w:rsidR="00FE7831" w:rsidRP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sz w:val="18"/>
                <w:szCs w:val="18"/>
              </w:rPr>
            </w:pPr>
            <w:bookmarkStart w:id="3" w:name="_Hlk169521766"/>
            <w:r w:rsidRPr="00FE7831">
              <w:rPr>
                <w:rFonts w:eastAsia="Arial" w:cs="Arial"/>
                <w:sz w:val="18"/>
                <w:szCs w:val="18"/>
              </w:rPr>
              <w:t xml:space="preserve">Joana </w:t>
            </w:r>
            <w:proofErr w:type="spellStart"/>
            <w:r w:rsidRPr="00FE7831">
              <w:rPr>
                <w:rFonts w:eastAsia="Arial" w:cs="Arial"/>
                <w:sz w:val="18"/>
                <w:szCs w:val="18"/>
              </w:rPr>
              <w:t>Darc</w:t>
            </w:r>
            <w:proofErr w:type="spellEnd"/>
            <w:r w:rsidRPr="00FE7831">
              <w:rPr>
                <w:rFonts w:eastAsia="Arial" w:cs="Arial"/>
                <w:sz w:val="18"/>
                <w:szCs w:val="18"/>
              </w:rPr>
              <w:t xml:space="preserve"> Justino Lara</w:t>
            </w:r>
          </w:p>
          <w:p w14:paraId="5AE67A38" w14:textId="77777777" w:rsidR="00FE7831" w:rsidRP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sz w:val="18"/>
                <w:szCs w:val="18"/>
              </w:rPr>
            </w:pPr>
            <w:r w:rsidRPr="00FE7831">
              <w:rPr>
                <w:rFonts w:eastAsia="Arial" w:cs="Arial"/>
                <w:sz w:val="18"/>
                <w:szCs w:val="18"/>
              </w:rPr>
              <w:t xml:space="preserve">Enfermeira Coordenadora da Vigilância </w:t>
            </w:r>
          </w:p>
          <w:p w14:paraId="263657BF" w14:textId="4A91EAB8" w:rsidR="00FE7831" w:rsidRP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sz w:val="18"/>
                <w:szCs w:val="18"/>
              </w:rPr>
            </w:pPr>
            <w:r w:rsidRPr="00FE7831">
              <w:rPr>
                <w:rFonts w:eastAsia="Arial" w:cs="Arial"/>
                <w:sz w:val="18"/>
                <w:szCs w:val="18"/>
              </w:rPr>
              <w:t>Epidemiológica</w:t>
            </w:r>
            <w:bookmarkEnd w:id="3"/>
          </w:p>
          <w:p w14:paraId="0DD0F2F6" w14:textId="77777777" w:rsidR="00FE7831" w:rsidRPr="00202550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sz w:val="20"/>
              </w:rPr>
            </w:pPr>
            <w:r w:rsidRPr="00FE7831">
              <w:rPr>
                <w:rFonts w:eastAsia="Arial" w:cs="Arial"/>
                <w:sz w:val="18"/>
                <w:szCs w:val="18"/>
              </w:rPr>
              <w:t>Matrícula 5175</w:t>
            </w:r>
          </w:p>
        </w:tc>
        <w:tc>
          <w:tcPr>
            <w:tcW w:w="1667" w:type="pct"/>
          </w:tcPr>
          <w:p w14:paraId="2405802A" w14:textId="77777777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</w:p>
          <w:p w14:paraId="021298F6" w14:textId="77777777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</w:p>
          <w:p w14:paraId="1E82D6B5" w14:textId="42F62A07" w:rsidR="00FE7831" w:rsidRPr="00967486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  <w:r w:rsidRPr="00967486">
              <w:rPr>
                <w:rFonts w:eastAsia="Arial" w:cs="Arial"/>
                <w:b/>
                <w:smallCaps/>
                <w:sz w:val="20"/>
              </w:rPr>
              <w:t>______</w:t>
            </w:r>
            <w:r>
              <w:rPr>
                <w:rFonts w:eastAsia="Arial" w:cs="Arial"/>
                <w:b/>
                <w:smallCaps/>
                <w:sz w:val="20"/>
              </w:rPr>
              <w:t>___________________</w:t>
            </w:r>
          </w:p>
          <w:p w14:paraId="1C73A038" w14:textId="77777777" w:rsidR="00FE7831" w:rsidRP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sz w:val="18"/>
                <w:szCs w:val="18"/>
              </w:rPr>
            </w:pPr>
            <w:proofErr w:type="spellStart"/>
            <w:r w:rsidRPr="00FE7831">
              <w:rPr>
                <w:rFonts w:eastAsia="Arial" w:cs="Arial"/>
                <w:sz w:val="18"/>
                <w:szCs w:val="18"/>
              </w:rPr>
              <w:t>Éderson</w:t>
            </w:r>
            <w:proofErr w:type="spellEnd"/>
            <w:r w:rsidRPr="00FE7831">
              <w:rPr>
                <w:rFonts w:eastAsia="Arial" w:cs="Arial"/>
                <w:sz w:val="18"/>
                <w:szCs w:val="18"/>
              </w:rPr>
              <w:t xml:space="preserve"> </w:t>
            </w:r>
            <w:proofErr w:type="spellStart"/>
            <w:r w:rsidRPr="00FE7831">
              <w:rPr>
                <w:rFonts w:eastAsia="Arial" w:cs="Arial"/>
                <w:sz w:val="18"/>
                <w:szCs w:val="18"/>
              </w:rPr>
              <w:t>Pizio</w:t>
            </w:r>
            <w:proofErr w:type="spellEnd"/>
            <w:r w:rsidRPr="00FE7831">
              <w:rPr>
                <w:rFonts w:eastAsia="Arial" w:cs="Arial"/>
                <w:sz w:val="18"/>
                <w:szCs w:val="18"/>
              </w:rPr>
              <w:t xml:space="preserve"> Lopes</w:t>
            </w:r>
          </w:p>
          <w:p w14:paraId="1AD6533F" w14:textId="77777777" w:rsidR="00FE7831" w:rsidRPr="00FE7831" w:rsidRDefault="00FE7831" w:rsidP="00FE7831">
            <w:pPr>
              <w:widowControl w:val="0"/>
              <w:spacing w:before="0" w:after="0" w:line="276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FE7831">
              <w:rPr>
                <w:rFonts w:eastAsia="Arial" w:cs="Arial"/>
                <w:sz w:val="18"/>
                <w:szCs w:val="18"/>
              </w:rPr>
              <w:t>Secretário Municipal de Saúde</w:t>
            </w:r>
          </w:p>
          <w:p w14:paraId="2B4455A1" w14:textId="77777777" w:rsidR="00FE7831" w:rsidRPr="002F0C1B" w:rsidRDefault="00FE7831" w:rsidP="00FE7831">
            <w:pPr>
              <w:widowControl w:val="0"/>
              <w:spacing w:before="0" w:after="0" w:line="276" w:lineRule="auto"/>
              <w:jc w:val="center"/>
              <w:rPr>
                <w:rFonts w:cs="Arial"/>
                <w:color w:val="FF0000"/>
                <w:sz w:val="19"/>
                <w:szCs w:val="19"/>
              </w:rPr>
            </w:pPr>
            <w:r w:rsidRPr="00FE7831">
              <w:rPr>
                <w:rFonts w:eastAsia="Arial" w:cs="Arial"/>
                <w:sz w:val="18"/>
                <w:szCs w:val="18"/>
              </w:rPr>
              <w:t>Matricula 11859</w:t>
            </w:r>
          </w:p>
        </w:tc>
        <w:tc>
          <w:tcPr>
            <w:tcW w:w="1667" w:type="pct"/>
          </w:tcPr>
          <w:p w14:paraId="03C64AC9" w14:textId="77777777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</w:p>
          <w:p w14:paraId="1A59206B" w14:textId="77777777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</w:p>
          <w:p w14:paraId="20BB1546" w14:textId="77777777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  <w:r>
              <w:rPr>
                <w:rFonts w:eastAsia="Arial" w:cs="Arial"/>
                <w:b/>
                <w:smallCaps/>
                <w:sz w:val="20"/>
              </w:rPr>
              <w:t>________________________</w:t>
            </w:r>
          </w:p>
          <w:p w14:paraId="101663E8" w14:textId="77777777" w:rsidR="00FE7831" w:rsidRPr="00FE7831" w:rsidRDefault="00FE7831" w:rsidP="00FE783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E7831">
              <w:rPr>
                <w:sz w:val="18"/>
                <w:szCs w:val="18"/>
              </w:rPr>
              <w:t xml:space="preserve">Larissa Massena Pires </w:t>
            </w:r>
          </w:p>
          <w:p w14:paraId="46037D4B" w14:textId="77777777" w:rsidR="00FE7831" w:rsidRPr="00FE7831" w:rsidRDefault="00FE7831" w:rsidP="00FE783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E7831">
              <w:rPr>
                <w:sz w:val="18"/>
                <w:szCs w:val="18"/>
              </w:rPr>
              <w:t>Assessora de Compras em Saúde</w:t>
            </w:r>
          </w:p>
          <w:p w14:paraId="0EEA8110" w14:textId="77777777" w:rsidR="00FE7831" w:rsidRPr="00FE7831" w:rsidRDefault="00FE7831" w:rsidP="00FE783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E7831">
              <w:rPr>
                <w:sz w:val="18"/>
                <w:szCs w:val="18"/>
              </w:rPr>
              <w:t>Matrícula 15061</w:t>
            </w:r>
          </w:p>
          <w:p w14:paraId="7795CEBC" w14:textId="0D5F6BE6" w:rsidR="00FE7831" w:rsidRDefault="00FE7831" w:rsidP="00FE7831">
            <w:pPr>
              <w:widowControl w:val="0"/>
              <w:spacing w:before="0" w:after="0"/>
              <w:jc w:val="center"/>
              <w:rPr>
                <w:rFonts w:eastAsia="Arial" w:cs="Arial"/>
                <w:b/>
                <w:smallCaps/>
                <w:sz w:val="20"/>
              </w:rPr>
            </w:pPr>
          </w:p>
        </w:tc>
      </w:tr>
    </w:tbl>
    <w:p w14:paraId="0CD83556" w14:textId="66682C32" w:rsidR="00342936" w:rsidRPr="00716832" w:rsidRDefault="00342936" w:rsidP="00342936">
      <w:pPr>
        <w:spacing w:before="200" w:after="0"/>
        <w:jc w:val="right"/>
        <w:rPr>
          <w:color w:val="auto"/>
          <w:sz w:val="20"/>
        </w:rPr>
      </w:pPr>
      <w:r w:rsidRPr="00716832">
        <w:rPr>
          <w:color w:val="auto"/>
          <w:sz w:val="20"/>
        </w:rPr>
        <w:t xml:space="preserve">São Jerônimo, </w:t>
      </w:r>
      <w:r w:rsidR="0029090E">
        <w:rPr>
          <w:color w:val="auto"/>
          <w:sz w:val="20"/>
        </w:rPr>
        <w:t>02</w:t>
      </w:r>
      <w:r w:rsidRPr="00716832">
        <w:rPr>
          <w:color w:val="auto"/>
          <w:sz w:val="20"/>
        </w:rPr>
        <w:t xml:space="preserve"> de </w:t>
      </w:r>
      <w:r w:rsidR="0029090E">
        <w:rPr>
          <w:color w:val="auto"/>
          <w:sz w:val="20"/>
        </w:rPr>
        <w:t>setembro</w:t>
      </w:r>
      <w:r w:rsidRPr="00716832">
        <w:rPr>
          <w:color w:val="auto"/>
          <w:sz w:val="20"/>
        </w:rPr>
        <w:t xml:space="preserve"> de 2024.</w:t>
      </w:r>
    </w:p>
    <w:p w14:paraId="1447D996" w14:textId="41A0E990" w:rsidR="003201F4" w:rsidRPr="00716832" w:rsidRDefault="003201F4" w:rsidP="003201F4">
      <w:pPr>
        <w:spacing w:before="200" w:after="0"/>
        <w:jc w:val="right"/>
        <w:rPr>
          <w:color w:val="auto"/>
          <w:sz w:val="20"/>
        </w:rPr>
      </w:pPr>
      <w:bookmarkStart w:id="4" w:name="_GoBack"/>
      <w:bookmarkEnd w:id="4"/>
    </w:p>
    <w:p w14:paraId="24030C07" w14:textId="77777777" w:rsidR="006A1BB7" w:rsidRPr="001C4A8B" w:rsidRDefault="006A1BB7" w:rsidP="001C4A8B">
      <w:pPr>
        <w:spacing w:before="200" w:after="0"/>
        <w:jc w:val="right"/>
        <w:rPr>
          <w:sz w:val="20"/>
        </w:rPr>
      </w:pPr>
    </w:p>
    <w:sectPr w:rsidR="006A1BB7" w:rsidRPr="001C4A8B" w:rsidSect="00453298">
      <w:headerReference w:type="default" r:id="rId8"/>
      <w:footerReference w:type="default" r:id="rId9"/>
      <w:type w:val="continuous"/>
      <w:pgSz w:w="11907" w:h="16840" w:code="9"/>
      <w:pgMar w:top="1134" w:right="1418" w:bottom="1134" w:left="1418" w:header="720" w:footer="51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173A1" w14:textId="77777777" w:rsidR="00A441D6" w:rsidRDefault="00A441D6">
      <w:r>
        <w:separator/>
      </w:r>
    </w:p>
  </w:endnote>
  <w:endnote w:type="continuationSeparator" w:id="0">
    <w:p w14:paraId="458006A1" w14:textId="77777777" w:rsidR="00A441D6" w:rsidRDefault="00A4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2E8A5" w14:textId="77777777" w:rsidR="00CF74BE" w:rsidRPr="006C4FA9" w:rsidRDefault="00CF74BE" w:rsidP="006C4FA9">
    <w:pPr>
      <w:spacing w:before="0" w:after="0" w:line="240" w:lineRule="auto"/>
      <w:rPr>
        <w:sz w:val="16"/>
      </w:rPr>
    </w:pPr>
  </w:p>
  <w:tbl>
    <w:tblPr>
      <w:tblStyle w:val="Tabelacomgrade"/>
      <w:tblW w:w="10773" w:type="dxa"/>
      <w:tblInd w:w="-843" w:type="dxa"/>
      <w:tblLook w:val="04A0" w:firstRow="1" w:lastRow="0" w:firstColumn="1" w:lastColumn="0" w:noHBand="0" w:noVBand="1"/>
    </w:tblPr>
    <w:tblGrid>
      <w:gridCol w:w="10773"/>
    </w:tblGrid>
    <w:tr w:rsidR="00CF74BE" w:rsidRPr="00567D89" w14:paraId="3420BBFF" w14:textId="77777777" w:rsidTr="0094211F">
      <w:tc>
        <w:tcPr>
          <w:tcW w:w="1077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AC402BD" w14:textId="77777777" w:rsidR="00CF74BE" w:rsidRPr="00567D89" w:rsidRDefault="00CF74BE" w:rsidP="00567D89">
          <w:pPr>
            <w:pStyle w:val="Rodap"/>
            <w:spacing w:before="0" w:after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Telefone</w:t>
          </w:r>
          <w:r w:rsidRPr="00567D89">
            <w:rPr>
              <w:b/>
              <w:sz w:val="18"/>
            </w:rPr>
            <w:t xml:space="preserve">: </w:t>
          </w:r>
          <w:r>
            <w:rPr>
              <w:b/>
              <w:sz w:val="18"/>
            </w:rPr>
            <w:t>(51) 3651</w:t>
          </w:r>
          <w:r w:rsidRPr="00567D89">
            <w:rPr>
              <w:b/>
              <w:sz w:val="18"/>
            </w:rPr>
            <w:t>1744 - E-mail</w:t>
          </w:r>
          <w:r>
            <w:rPr>
              <w:b/>
              <w:sz w:val="18"/>
            </w:rPr>
            <w:t>: compras@saojeronimo.rs.gov.br</w:t>
          </w:r>
        </w:p>
        <w:p w14:paraId="4CAA1627" w14:textId="77777777" w:rsidR="00CF74BE" w:rsidRPr="00567D89" w:rsidRDefault="00CF74BE" w:rsidP="005A723F">
          <w:pPr>
            <w:pStyle w:val="Rodap"/>
            <w:spacing w:before="0" w:after="0"/>
            <w:jc w:val="center"/>
          </w:pPr>
          <w:r w:rsidRPr="00567D89">
            <w:rPr>
              <w:b/>
              <w:sz w:val="18"/>
            </w:rPr>
            <w:t>CNPJ 88.117.700/0001-01 - Rua Cel. Soares de Carvalho, 558 - São Jerônimo – RS CEP 96700-000</w:t>
          </w:r>
        </w:p>
      </w:tc>
    </w:tr>
  </w:tbl>
  <w:p w14:paraId="66D8F9B4" w14:textId="77777777" w:rsidR="00CF74BE" w:rsidRPr="00567D89" w:rsidRDefault="00CF74BE" w:rsidP="00567D89">
    <w:pPr>
      <w:pStyle w:val="Rodap"/>
      <w:spacing w:before="0"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CB26" w14:textId="77777777" w:rsidR="00A441D6" w:rsidRDefault="00A441D6">
      <w:r>
        <w:separator/>
      </w:r>
    </w:p>
  </w:footnote>
  <w:footnote w:type="continuationSeparator" w:id="0">
    <w:p w14:paraId="088E081D" w14:textId="77777777" w:rsidR="00A441D6" w:rsidRDefault="00A4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6AB71" w14:textId="77777777" w:rsidR="00CF74BE" w:rsidRPr="00B83F9A" w:rsidRDefault="00CF74BE" w:rsidP="00B83F9A">
    <w:pPr>
      <w:pStyle w:val="Cabealho"/>
      <w:tabs>
        <w:tab w:val="clear" w:pos="4419"/>
      </w:tabs>
      <w:spacing w:before="0" w:after="0"/>
      <w:jc w:val="center"/>
      <w:rPr>
        <w:sz w:val="10"/>
        <w:szCs w:val="10"/>
      </w:rPr>
    </w:pPr>
    <w:r w:rsidRPr="00B83F9A">
      <w:rPr>
        <w:b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B9B695F" wp14:editId="04262FE4">
              <wp:simplePos x="0" y="0"/>
              <wp:positionH relativeFrom="rightMargin">
                <wp:posOffset>-951865</wp:posOffset>
              </wp:positionH>
              <wp:positionV relativeFrom="paragraph">
                <wp:posOffset>-12700</wp:posOffset>
              </wp:positionV>
              <wp:extent cx="14382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82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DCC555" w14:textId="6E547C56" w:rsidR="00CF74BE" w:rsidRDefault="00CF74BE" w:rsidP="00837AD6">
                          <w:pPr>
                            <w:spacing w:before="0" w:after="0"/>
                            <w:jc w:val="center"/>
                          </w:pPr>
                          <w:r>
                            <w:t xml:space="preserve">Página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9090E">
                            <w:rPr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de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29090E">
                            <w:rPr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9B695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74.95pt;margin-top:-1pt;width:113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" stroked="f">
              <v:textbox style="mso-fit-shape-to-text:t">
                <w:txbxContent>
                  <w:p w14:paraId="73DCC555" w14:textId="6E547C56" w:rsidR="00CF74BE" w:rsidRDefault="00CF74BE" w:rsidP="00837AD6">
                    <w:pPr>
                      <w:spacing w:before="0" w:after="0"/>
                      <w:jc w:val="center"/>
                    </w:pPr>
                    <w:r>
                      <w:t xml:space="preserve">Página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9090E">
                      <w:rPr>
                        <w:b/>
                        <w:bCs/>
                        <w:noProof/>
                      </w:rPr>
                      <w:t>8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de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29090E">
                      <w:rPr>
                        <w:b/>
                        <w:bCs/>
                        <w:noProof/>
                      </w:rPr>
                      <w:t>9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97C1A9D" w14:textId="77777777" w:rsidR="00CF74BE" w:rsidRPr="00B83F9A" w:rsidRDefault="00CF74BE" w:rsidP="002D0D4B">
    <w:pPr>
      <w:pStyle w:val="Cabealho"/>
      <w:tabs>
        <w:tab w:val="clear" w:pos="4419"/>
      </w:tabs>
      <w:spacing w:before="0" w:after="0"/>
      <w:rPr>
        <w:szCs w:val="24"/>
      </w:rPr>
    </w:pPr>
    <w:r w:rsidRPr="00B83F9A">
      <w:rPr>
        <w:noProof/>
        <w:szCs w:val="24"/>
      </w:rPr>
      <w:drawing>
        <wp:anchor distT="0" distB="0" distL="114300" distR="114300" simplePos="0" relativeHeight="251658240" behindDoc="1" locked="0" layoutInCell="1" allowOverlap="1" wp14:anchorId="4807F127" wp14:editId="73BB4F43">
          <wp:simplePos x="0" y="0"/>
          <wp:positionH relativeFrom="margin">
            <wp:posOffset>248920</wp:posOffset>
          </wp:positionH>
          <wp:positionV relativeFrom="margin">
            <wp:posOffset>-822960</wp:posOffset>
          </wp:positionV>
          <wp:extent cx="654685" cy="8089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685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3F9A">
      <w:rPr>
        <w:szCs w:val="24"/>
      </w:rPr>
      <w:t>Estado do Rio Grande do Sul</w:t>
    </w:r>
  </w:p>
  <w:p w14:paraId="5915EFF2" w14:textId="77777777" w:rsidR="00CF74BE" w:rsidRPr="00B83F9A" w:rsidRDefault="00CF74BE" w:rsidP="002D0D4B">
    <w:pPr>
      <w:pStyle w:val="Cabealho"/>
      <w:spacing w:before="0" w:after="0"/>
      <w:rPr>
        <w:b/>
        <w:sz w:val="28"/>
        <w:szCs w:val="28"/>
        <w:u w:val="single"/>
      </w:rPr>
    </w:pPr>
    <w:r w:rsidRPr="00B83F9A">
      <w:rPr>
        <w:b/>
        <w:sz w:val="28"/>
        <w:szCs w:val="28"/>
        <w:u w:val="single"/>
      </w:rPr>
      <w:t>MUNICÍPIO DE SÃO JERÔNIMO</w:t>
    </w:r>
  </w:p>
  <w:p w14:paraId="39A2FADE" w14:textId="77777777" w:rsidR="00CF74BE" w:rsidRDefault="00CF74BE" w:rsidP="00837AD6">
    <w:pPr>
      <w:pStyle w:val="Cabealho"/>
      <w:tabs>
        <w:tab w:val="clear" w:pos="4419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722"/>
    <w:multiLevelType w:val="hybridMultilevel"/>
    <w:tmpl w:val="83501EB6"/>
    <w:lvl w:ilvl="0" w:tplc="B1D6E9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A8300F"/>
    <w:multiLevelType w:val="hybridMultilevel"/>
    <w:tmpl w:val="F44481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23158"/>
    <w:multiLevelType w:val="hybridMultilevel"/>
    <w:tmpl w:val="6A1AE1F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D6049"/>
    <w:multiLevelType w:val="multilevel"/>
    <w:tmpl w:val="1AC45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BF279D0"/>
    <w:multiLevelType w:val="hybridMultilevel"/>
    <w:tmpl w:val="E028D84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84847"/>
    <w:multiLevelType w:val="multilevel"/>
    <w:tmpl w:val="7610AEF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161A1335"/>
    <w:multiLevelType w:val="hybridMultilevel"/>
    <w:tmpl w:val="CA98DA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11A7B"/>
    <w:multiLevelType w:val="hybridMultilevel"/>
    <w:tmpl w:val="4906F5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pStyle w:val="Nvel3-R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B147F"/>
    <w:multiLevelType w:val="hybridMultilevel"/>
    <w:tmpl w:val="1756956C"/>
    <w:lvl w:ilvl="0" w:tplc="D46EF890">
      <w:start w:val="1"/>
      <w:numFmt w:val="lowerLetter"/>
      <w:lvlText w:val="%1)"/>
      <w:lvlJc w:val="left"/>
      <w:pPr>
        <w:ind w:left="720" w:hanging="360"/>
      </w:pPr>
      <w:rPr>
        <w:b w:val="0"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561CC"/>
    <w:multiLevelType w:val="hybridMultilevel"/>
    <w:tmpl w:val="FD52DB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66E7B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5C100D"/>
    <w:multiLevelType w:val="multilevel"/>
    <w:tmpl w:val="35C892D8"/>
    <w:lvl w:ilvl="0">
      <w:start w:val="1"/>
      <w:numFmt w:val="decimal"/>
      <w:pStyle w:val="Nivel01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4616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3909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12" w15:restartNumberingAfterBreak="0">
    <w:nsid w:val="1DEA5B1C"/>
    <w:multiLevelType w:val="multilevel"/>
    <w:tmpl w:val="163695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3" w15:restartNumberingAfterBreak="0">
    <w:nsid w:val="1F3F7173"/>
    <w:multiLevelType w:val="multilevel"/>
    <w:tmpl w:val="0CA2ED78"/>
    <w:lvl w:ilvl="0">
      <w:start w:val="1"/>
      <w:numFmt w:val="decimal"/>
      <w:lvlText w:val="%1."/>
      <w:lvlJc w:val="left"/>
      <w:pPr>
        <w:ind w:left="840" w:hanging="72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720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6" w:hanging="874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68" w:hanging="8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96" w:hanging="8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24" w:hanging="8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3" w:hanging="8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8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9" w:hanging="874"/>
      </w:pPr>
      <w:rPr>
        <w:rFonts w:hint="default"/>
        <w:lang w:val="pt-PT" w:eastAsia="en-US" w:bidi="ar-SA"/>
      </w:rPr>
    </w:lvl>
  </w:abstractNum>
  <w:abstractNum w:abstractNumId="14" w15:restartNumberingAfterBreak="0">
    <w:nsid w:val="2322780A"/>
    <w:multiLevelType w:val="hybridMultilevel"/>
    <w:tmpl w:val="5400FF04"/>
    <w:lvl w:ilvl="0" w:tplc="B6462172">
      <w:start w:val="1"/>
      <w:numFmt w:val="lowerLetter"/>
      <w:lvlText w:val="%1)"/>
      <w:lvlJc w:val="left"/>
      <w:pPr>
        <w:ind w:left="1167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42B4B58"/>
    <w:multiLevelType w:val="hybridMultilevel"/>
    <w:tmpl w:val="4A1810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878B6"/>
    <w:multiLevelType w:val="hybridMultilevel"/>
    <w:tmpl w:val="710C57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72988"/>
    <w:multiLevelType w:val="hybridMultilevel"/>
    <w:tmpl w:val="DD0CD09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9333CA3"/>
    <w:multiLevelType w:val="hybridMultilevel"/>
    <w:tmpl w:val="06C889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44521"/>
    <w:multiLevelType w:val="hybridMultilevel"/>
    <w:tmpl w:val="3F96DDD6"/>
    <w:lvl w:ilvl="0" w:tplc="9962F07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C9F177C"/>
    <w:multiLevelType w:val="hybridMultilevel"/>
    <w:tmpl w:val="53A2E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2103E6"/>
    <w:multiLevelType w:val="hybridMultilevel"/>
    <w:tmpl w:val="9F087A9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8320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152CBC"/>
    <w:multiLevelType w:val="hybridMultilevel"/>
    <w:tmpl w:val="C53AD1C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902198"/>
    <w:multiLevelType w:val="hybridMultilevel"/>
    <w:tmpl w:val="36F26598"/>
    <w:lvl w:ilvl="0" w:tplc="113EE776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4583F12"/>
    <w:multiLevelType w:val="hybridMultilevel"/>
    <w:tmpl w:val="905814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A4764"/>
    <w:multiLevelType w:val="hybridMultilevel"/>
    <w:tmpl w:val="1D349E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495AF8"/>
    <w:multiLevelType w:val="hybridMultilevel"/>
    <w:tmpl w:val="6AC0C3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C15615"/>
    <w:multiLevelType w:val="hybridMultilevel"/>
    <w:tmpl w:val="44F85D52"/>
    <w:lvl w:ilvl="0" w:tplc="04160017">
      <w:start w:val="1"/>
      <w:numFmt w:val="lowerLetter"/>
      <w:lvlText w:val="%1)"/>
      <w:lvlJc w:val="left"/>
      <w:pPr>
        <w:ind w:left="720" w:hanging="360"/>
      </w:pPr>
      <w:rPr>
        <w:i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031C6C"/>
    <w:multiLevelType w:val="hybridMultilevel"/>
    <w:tmpl w:val="13FAA3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463687"/>
    <w:multiLevelType w:val="hybridMultilevel"/>
    <w:tmpl w:val="D27C626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2" w15:restartNumberingAfterBreak="0">
    <w:nsid w:val="48A471D1"/>
    <w:multiLevelType w:val="hybridMultilevel"/>
    <w:tmpl w:val="4CC0B9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0505D30"/>
    <w:multiLevelType w:val="multilevel"/>
    <w:tmpl w:val="79E01B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2334537"/>
    <w:multiLevelType w:val="hybridMultilevel"/>
    <w:tmpl w:val="1E8893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7A6B22"/>
    <w:multiLevelType w:val="hybridMultilevel"/>
    <w:tmpl w:val="894240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B1AA4"/>
    <w:multiLevelType w:val="multilevel"/>
    <w:tmpl w:val="73BA37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B2310DE"/>
    <w:multiLevelType w:val="hybridMultilevel"/>
    <w:tmpl w:val="EE0250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A839CF"/>
    <w:multiLevelType w:val="hybridMultilevel"/>
    <w:tmpl w:val="30DCE8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2A706D"/>
    <w:multiLevelType w:val="hybridMultilevel"/>
    <w:tmpl w:val="4A4E23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7620B6"/>
    <w:multiLevelType w:val="hybridMultilevel"/>
    <w:tmpl w:val="5DC858D8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3F02A13"/>
    <w:multiLevelType w:val="hybridMultilevel"/>
    <w:tmpl w:val="7062DED4"/>
    <w:lvl w:ilvl="0" w:tplc="19F6680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4C53C4"/>
    <w:multiLevelType w:val="multilevel"/>
    <w:tmpl w:val="90826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43" w15:restartNumberingAfterBreak="0">
    <w:nsid w:val="67CF4B51"/>
    <w:multiLevelType w:val="hybridMultilevel"/>
    <w:tmpl w:val="09985812"/>
    <w:lvl w:ilvl="0" w:tplc="1EACEFBC">
      <w:start w:val="1"/>
      <w:numFmt w:val="lowerLetter"/>
      <w:lvlText w:val="%1)"/>
      <w:lvlJc w:val="left"/>
      <w:pPr>
        <w:ind w:left="720" w:hanging="360"/>
      </w:pPr>
      <w:rPr>
        <w:i w:val="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6D7849"/>
    <w:multiLevelType w:val="hybridMultilevel"/>
    <w:tmpl w:val="A0123F0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726569"/>
    <w:multiLevelType w:val="hybridMultilevel"/>
    <w:tmpl w:val="7CEABC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C4897"/>
    <w:multiLevelType w:val="hybridMultilevel"/>
    <w:tmpl w:val="289C53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9"/>
  </w:num>
  <w:num w:numId="4">
    <w:abstractNumId w:val="20"/>
  </w:num>
  <w:num w:numId="5">
    <w:abstractNumId w:val="27"/>
  </w:num>
  <w:num w:numId="6">
    <w:abstractNumId w:val="14"/>
  </w:num>
  <w:num w:numId="7">
    <w:abstractNumId w:val="21"/>
  </w:num>
  <w:num w:numId="8">
    <w:abstractNumId w:val="44"/>
  </w:num>
  <w:num w:numId="9">
    <w:abstractNumId w:val="24"/>
  </w:num>
  <w:num w:numId="10">
    <w:abstractNumId w:val="40"/>
  </w:num>
  <w:num w:numId="11">
    <w:abstractNumId w:val="41"/>
  </w:num>
  <w:num w:numId="12">
    <w:abstractNumId w:val="2"/>
  </w:num>
  <w:num w:numId="13">
    <w:abstractNumId w:val="8"/>
  </w:num>
  <w:num w:numId="14">
    <w:abstractNumId w:val="4"/>
  </w:num>
  <w:num w:numId="15">
    <w:abstractNumId w:val="39"/>
  </w:num>
  <w:num w:numId="16">
    <w:abstractNumId w:val="15"/>
  </w:num>
  <w:num w:numId="17">
    <w:abstractNumId w:val="25"/>
  </w:num>
  <w:num w:numId="18">
    <w:abstractNumId w:val="30"/>
  </w:num>
  <w:num w:numId="19">
    <w:abstractNumId w:val="6"/>
  </w:num>
  <w:num w:numId="20">
    <w:abstractNumId w:val="22"/>
  </w:num>
  <w:num w:numId="21">
    <w:abstractNumId w:val="33"/>
  </w:num>
  <w:num w:numId="22">
    <w:abstractNumId w:val="42"/>
  </w:num>
  <w:num w:numId="23">
    <w:abstractNumId w:val="5"/>
  </w:num>
  <w:num w:numId="24">
    <w:abstractNumId w:val="11"/>
  </w:num>
  <w:num w:numId="25">
    <w:abstractNumId w:val="13"/>
  </w:num>
  <w:num w:numId="26">
    <w:abstractNumId w:val="3"/>
  </w:num>
  <w:num w:numId="27">
    <w:abstractNumId w:val="31"/>
  </w:num>
  <w:num w:numId="28">
    <w:abstractNumId w:val="18"/>
  </w:num>
  <w:num w:numId="29">
    <w:abstractNumId w:val="45"/>
  </w:num>
  <w:num w:numId="30">
    <w:abstractNumId w:val="12"/>
  </w:num>
  <w:num w:numId="31">
    <w:abstractNumId w:val="36"/>
  </w:num>
  <w:num w:numId="32">
    <w:abstractNumId w:val="32"/>
  </w:num>
  <w:num w:numId="33">
    <w:abstractNumId w:val="29"/>
  </w:num>
  <w:num w:numId="34">
    <w:abstractNumId w:val="38"/>
  </w:num>
  <w:num w:numId="35">
    <w:abstractNumId w:val="16"/>
  </w:num>
  <w:num w:numId="36">
    <w:abstractNumId w:val="37"/>
  </w:num>
  <w:num w:numId="37">
    <w:abstractNumId w:val="10"/>
  </w:num>
  <w:num w:numId="38">
    <w:abstractNumId w:val="43"/>
  </w:num>
  <w:num w:numId="39">
    <w:abstractNumId w:val="46"/>
  </w:num>
  <w:num w:numId="40">
    <w:abstractNumId w:val="34"/>
  </w:num>
  <w:num w:numId="41">
    <w:abstractNumId w:val="28"/>
  </w:num>
  <w:num w:numId="42">
    <w:abstractNumId w:val="35"/>
  </w:num>
  <w:num w:numId="43">
    <w:abstractNumId w:val="1"/>
  </w:num>
  <w:num w:numId="44">
    <w:abstractNumId w:val="19"/>
  </w:num>
  <w:num w:numId="45">
    <w:abstractNumId w:val="0"/>
  </w:num>
  <w:num w:numId="46">
    <w:abstractNumId w:val="23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D3"/>
    <w:rsid w:val="00000479"/>
    <w:rsid w:val="000005B4"/>
    <w:rsid w:val="00005937"/>
    <w:rsid w:val="00005BF4"/>
    <w:rsid w:val="000106C0"/>
    <w:rsid w:val="00010743"/>
    <w:rsid w:val="00011453"/>
    <w:rsid w:val="00011BBD"/>
    <w:rsid w:val="0001351E"/>
    <w:rsid w:val="00013E4D"/>
    <w:rsid w:val="00014EF9"/>
    <w:rsid w:val="00014F83"/>
    <w:rsid w:val="00020E96"/>
    <w:rsid w:val="00021F93"/>
    <w:rsid w:val="000226BE"/>
    <w:rsid w:val="000226F0"/>
    <w:rsid w:val="000227C8"/>
    <w:rsid w:val="00024F92"/>
    <w:rsid w:val="00026044"/>
    <w:rsid w:val="00031296"/>
    <w:rsid w:val="00031E19"/>
    <w:rsid w:val="0003337D"/>
    <w:rsid w:val="000348DD"/>
    <w:rsid w:val="00042A5D"/>
    <w:rsid w:val="00044208"/>
    <w:rsid w:val="00045B7A"/>
    <w:rsid w:val="000478DA"/>
    <w:rsid w:val="00050797"/>
    <w:rsid w:val="00050B8A"/>
    <w:rsid w:val="0005363B"/>
    <w:rsid w:val="0005387A"/>
    <w:rsid w:val="00053BCB"/>
    <w:rsid w:val="00053E5C"/>
    <w:rsid w:val="00054323"/>
    <w:rsid w:val="00054424"/>
    <w:rsid w:val="000560FB"/>
    <w:rsid w:val="00057A4F"/>
    <w:rsid w:val="00061EBA"/>
    <w:rsid w:val="00062912"/>
    <w:rsid w:val="00070723"/>
    <w:rsid w:val="00075B6D"/>
    <w:rsid w:val="00075BA3"/>
    <w:rsid w:val="0007776C"/>
    <w:rsid w:val="00080680"/>
    <w:rsid w:val="00080700"/>
    <w:rsid w:val="0008728C"/>
    <w:rsid w:val="000873E4"/>
    <w:rsid w:val="00087D1D"/>
    <w:rsid w:val="00090BB0"/>
    <w:rsid w:val="00091CF2"/>
    <w:rsid w:val="00093705"/>
    <w:rsid w:val="0009679B"/>
    <w:rsid w:val="00097B7F"/>
    <w:rsid w:val="000A054E"/>
    <w:rsid w:val="000A18CF"/>
    <w:rsid w:val="000A3200"/>
    <w:rsid w:val="000A388A"/>
    <w:rsid w:val="000B0039"/>
    <w:rsid w:val="000B05F6"/>
    <w:rsid w:val="000B7547"/>
    <w:rsid w:val="000B7EBF"/>
    <w:rsid w:val="000C1277"/>
    <w:rsid w:val="000C2CB2"/>
    <w:rsid w:val="000C35C1"/>
    <w:rsid w:val="000C4BB6"/>
    <w:rsid w:val="000C59BF"/>
    <w:rsid w:val="000C7B25"/>
    <w:rsid w:val="000D060C"/>
    <w:rsid w:val="000D2A42"/>
    <w:rsid w:val="000D582F"/>
    <w:rsid w:val="000D6AD4"/>
    <w:rsid w:val="000E3F75"/>
    <w:rsid w:val="000E45BC"/>
    <w:rsid w:val="000E54C1"/>
    <w:rsid w:val="000F0558"/>
    <w:rsid w:val="000F10C3"/>
    <w:rsid w:val="000F3BDC"/>
    <w:rsid w:val="000F7FEB"/>
    <w:rsid w:val="00105F8E"/>
    <w:rsid w:val="001063F8"/>
    <w:rsid w:val="001065E3"/>
    <w:rsid w:val="00111D98"/>
    <w:rsid w:val="0011323F"/>
    <w:rsid w:val="00116880"/>
    <w:rsid w:val="00117255"/>
    <w:rsid w:val="0011799E"/>
    <w:rsid w:val="001236E8"/>
    <w:rsid w:val="00123C94"/>
    <w:rsid w:val="001244EA"/>
    <w:rsid w:val="00124907"/>
    <w:rsid w:val="00124965"/>
    <w:rsid w:val="00125484"/>
    <w:rsid w:val="00127A32"/>
    <w:rsid w:val="001301B3"/>
    <w:rsid w:val="0013142D"/>
    <w:rsid w:val="001320FE"/>
    <w:rsid w:val="001367DE"/>
    <w:rsid w:val="00136AD2"/>
    <w:rsid w:val="00140855"/>
    <w:rsid w:val="00141E75"/>
    <w:rsid w:val="0014334A"/>
    <w:rsid w:val="001455E8"/>
    <w:rsid w:val="00146369"/>
    <w:rsid w:val="00150C0E"/>
    <w:rsid w:val="0015291C"/>
    <w:rsid w:val="00152B33"/>
    <w:rsid w:val="00152F1C"/>
    <w:rsid w:val="00154216"/>
    <w:rsid w:val="00154ECB"/>
    <w:rsid w:val="001550E5"/>
    <w:rsid w:val="0015554B"/>
    <w:rsid w:val="00156949"/>
    <w:rsid w:val="00160027"/>
    <w:rsid w:val="00160811"/>
    <w:rsid w:val="0016232D"/>
    <w:rsid w:val="00163A54"/>
    <w:rsid w:val="00164FBA"/>
    <w:rsid w:val="0016551C"/>
    <w:rsid w:val="0016645F"/>
    <w:rsid w:val="001665B8"/>
    <w:rsid w:val="00167BC0"/>
    <w:rsid w:val="0017054D"/>
    <w:rsid w:val="0017151F"/>
    <w:rsid w:val="00171D54"/>
    <w:rsid w:val="001728F5"/>
    <w:rsid w:val="00172D4F"/>
    <w:rsid w:val="00176A4B"/>
    <w:rsid w:val="00176CA1"/>
    <w:rsid w:val="00176E16"/>
    <w:rsid w:val="001828ED"/>
    <w:rsid w:val="0018515B"/>
    <w:rsid w:val="001911F8"/>
    <w:rsid w:val="00192033"/>
    <w:rsid w:val="00192357"/>
    <w:rsid w:val="0019282F"/>
    <w:rsid w:val="001956FE"/>
    <w:rsid w:val="001960D0"/>
    <w:rsid w:val="00196476"/>
    <w:rsid w:val="00196C2B"/>
    <w:rsid w:val="0019744B"/>
    <w:rsid w:val="001A0B0E"/>
    <w:rsid w:val="001A11FA"/>
    <w:rsid w:val="001A2BA2"/>
    <w:rsid w:val="001A7D57"/>
    <w:rsid w:val="001B21AE"/>
    <w:rsid w:val="001C0E31"/>
    <w:rsid w:val="001C1278"/>
    <w:rsid w:val="001C1BA6"/>
    <w:rsid w:val="001C1C9F"/>
    <w:rsid w:val="001C3991"/>
    <w:rsid w:val="001C3E35"/>
    <w:rsid w:val="001C4A8B"/>
    <w:rsid w:val="001C5277"/>
    <w:rsid w:val="001C7838"/>
    <w:rsid w:val="001D564A"/>
    <w:rsid w:val="001D565F"/>
    <w:rsid w:val="001D5B19"/>
    <w:rsid w:val="001D5FD2"/>
    <w:rsid w:val="001D64B7"/>
    <w:rsid w:val="001D7D3A"/>
    <w:rsid w:val="001E1135"/>
    <w:rsid w:val="001E3FCD"/>
    <w:rsid w:val="001E6D66"/>
    <w:rsid w:val="001F15E5"/>
    <w:rsid w:val="001F2569"/>
    <w:rsid w:val="001F2EF7"/>
    <w:rsid w:val="001F48DC"/>
    <w:rsid w:val="001F55EF"/>
    <w:rsid w:val="001F69B6"/>
    <w:rsid w:val="0020032F"/>
    <w:rsid w:val="00200EE2"/>
    <w:rsid w:val="00201AC1"/>
    <w:rsid w:val="00202405"/>
    <w:rsid w:val="00202550"/>
    <w:rsid w:val="00205927"/>
    <w:rsid w:val="00205FDD"/>
    <w:rsid w:val="00206400"/>
    <w:rsid w:val="00206BC7"/>
    <w:rsid w:val="00206C44"/>
    <w:rsid w:val="00206C5A"/>
    <w:rsid w:val="002070BC"/>
    <w:rsid w:val="00211E10"/>
    <w:rsid w:val="0021473A"/>
    <w:rsid w:val="00216F81"/>
    <w:rsid w:val="002176F0"/>
    <w:rsid w:val="00222C23"/>
    <w:rsid w:val="002243E0"/>
    <w:rsid w:val="00230E7C"/>
    <w:rsid w:val="00231D12"/>
    <w:rsid w:val="00232497"/>
    <w:rsid w:val="00232B65"/>
    <w:rsid w:val="00232C8D"/>
    <w:rsid w:val="00234DFA"/>
    <w:rsid w:val="00240457"/>
    <w:rsid w:val="0024178B"/>
    <w:rsid w:val="00242D6D"/>
    <w:rsid w:val="00243E30"/>
    <w:rsid w:val="00245D42"/>
    <w:rsid w:val="002504B1"/>
    <w:rsid w:val="00250DDC"/>
    <w:rsid w:val="002510E8"/>
    <w:rsid w:val="00254A19"/>
    <w:rsid w:val="00255346"/>
    <w:rsid w:val="00256DC6"/>
    <w:rsid w:val="0025794B"/>
    <w:rsid w:val="00263DC9"/>
    <w:rsid w:val="00263E4C"/>
    <w:rsid w:val="00264926"/>
    <w:rsid w:val="00266637"/>
    <w:rsid w:val="0026721B"/>
    <w:rsid w:val="002674DB"/>
    <w:rsid w:val="00270908"/>
    <w:rsid w:val="00270E31"/>
    <w:rsid w:val="00271942"/>
    <w:rsid w:val="00273AA7"/>
    <w:rsid w:val="00273E2B"/>
    <w:rsid w:val="002748ED"/>
    <w:rsid w:val="00274CAF"/>
    <w:rsid w:val="00280A3F"/>
    <w:rsid w:val="00280C64"/>
    <w:rsid w:val="00280DDE"/>
    <w:rsid w:val="00281714"/>
    <w:rsid w:val="00282105"/>
    <w:rsid w:val="002843C0"/>
    <w:rsid w:val="00290585"/>
    <w:rsid w:val="0029090E"/>
    <w:rsid w:val="0029134B"/>
    <w:rsid w:val="002932C4"/>
    <w:rsid w:val="00293801"/>
    <w:rsid w:val="00293D08"/>
    <w:rsid w:val="00297356"/>
    <w:rsid w:val="002A0948"/>
    <w:rsid w:val="002A18CC"/>
    <w:rsid w:val="002A30DB"/>
    <w:rsid w:val="002A3ED6"/>
    <w:rsid w:val="002A4703"/>
    <w:rsid w:val="002A6387"/>
    <w:rsid w:val="002A7AC5"/>
    <w:rsid w:val="002B0163"/>
    <w:rsid w:val="002B0731"/>
    <w:rsid w:val="002B126E"/>
    <w:rsid w:val="002B35FC"/>
    <w:rsid w:val="002B481C"/>
    <w:rsid w:val="002B496F"/>
    <w:rsid w:val="002B4B22"/>
    <w:rsid w:val="002B4ECA"/>
    <w:rsid w:val="002B5D3A"/>
    <w:rsid w:val="002B6044"/>
    <w:rsid w:val="002B7C89"/>
    <w:rsid w:val="002C0125"/>
    <w:rsid w:val="002C02AD"/>
    <w:rsid w:val="002C25A8"/>
    <w:rsid w:val="002C3140"/>
    <w:rsid w:val="002C3FB2"/>
    <w:rsid w:val="002C4E70"/>
    <w:rsid w:val="002D0D4B"/>
    <w:rsid w:val="002D2413"/>
    <w:rsid w:val="002D2523"/>
    <w:rsid w:val="002D390B"/>
    <w:rsid w:val="002D51CF"/>
    <w:rsid w:val="002D5553"/>
    <w:rsid w:val="002E5ADB"/>
    <w:rsid w:val="002F0C1B"/>
    <w:rsid w:val="002F192F"/>
    <w:rsid w:val="002F1CF1"/>
    <w:rsid w:val="002F2DEF"/>
    <w:rsid w:val="002F3A3B"/>
    <w:rsid w:val="002F61E1"/>
    <w:rsid w:val="003007D7"/>
    <w:rsid w:val="00302504"/>
    <w:rsid w:val="003032C4"/>
    <w:rsid w:val="00303509"/>
    <w:rsid w:val="00303875"/>
    <w:rsid w:val="00303C99"/>
    <w:rsid w:val="003045F5"/>
    <w:rsid w:val="00304B3D"/>
    <w:rsid w:val="003056A3"/>
    <w:rsid w:val="00311C23"/>
    <w:rsid w:val="00317135"/>
    <w:rsid w:val="003201F4"/>
    <w:rsid w:val="00321105"/>
    <w:rsid w:val="00322789"/>
    <w:rsid w:val="0032358D"/>
    <w:rsid w:val="00323EC1"/>
    <w:rsid w:val="00324146"/>
    <w:rsid w:val="00324E23"/>
    <w:rsid w:val="00324F46"/>
    <w:rsid w:val="00325271"/>
    <w:rsid w:val="00325662"/>
    <w:rsid w:val="0032646E"/>
    <w:rsid w:val="00326865"/>
    <w:rsid w:val="00330748"/>
    <w:rsid w:val="00331753"/>
    <w:rsid w:val="003319F7"/>
    <w:rsid w:val="00334E80"/>
    <w:rsid w:val="00336421"/>
    <w:rsid w:val="00337352"/>
    <w:rsid w:val="00340045"/>
    <w:rsid w:val="00341174"/>
    <w:rsid w:val="00341A29"/>
    <w:rsid w:val="00342936"/>
    <w:rsid w:val="0034419F"/>
    <w:rsid w:val="00344E12"/>
    <w:rsid w:val="00346844"/>
    <w:rsid w:val="0035008C"/>
    <w:rsid w:val="003508DF"/>
    <w:rsid w:val="003512B9"/>
    <w:rsid w:val="00351F6D"/>
    <w:rsid w:val="00352154"/>
    <w:rsid w:val="00352985"/>
    <w:rsid w:val="003543DC"/>
    <w:rsid w:val="00355007"/>
    <w:rsid w:val="003575BA"/>
    <w:rsid w:val="00362C32"/>
    <w:rsid w:val="003634F0"/>
    <w:rsid w:val="00363730"/>
    <w:rsid w:val="003658B3"/>
    <w:rsid w:val="00365A5E"/>
    <w:rsid w:val="003665B6"/>
    <w:rsid w:val="0036731F"/>
    <w:rsid w:val="00367AE9"/>
    <w:rsid w:val="0037256E"/>
    <w:rsid w:val="003754AC"/>
    <w:rsid w:val="00375BF1"/>
    <w:rsid w:val="00383BCB"/>
    <w:rsid w:val="00384134"/>
    <w:rsid w:val="00384384"/>
    <w:rsid w:val="00386BE7"/>
    <w:rsid w:val="003872B1"/>
    <w:rsid w:val="00387BE3"/>
    <w:rsid w:val="00392C42"/>
    <w:rsid w:val="0039330B"/>
    <w:rsid w:val="003939D6"/>
    <w:rsid w:val="003942FE"/>
    <w:rsid w:val="00395112"/>
    <w:rsid w:val="003952C5"/>
    <w:rsid w:val="003A0450"/>
    <w:rsid w:val="003A0747"/>
    <w:rsid w:val="003A1C94"/>
    <w:rsid w:val="003A5D3C"/>
    <w:rsid w:val="003B0F8B"/>
    <w:rsid w:val="003B12B3"/>
    <w:rsid w:val="003B2173"/>
    <w:rsid w:val="003B3A62"/>
    <w:rsid w:val="003B437A"/>
    <w:rsid w:val="003B69B5"/>
    <w:rsid w:val="003C1727"/>
    <w:rsid w:val="003C3035"/>
    <w:rsid w:val="003C49D1"/>
    <w:rsid w:val="003C5949"/>
    <w:rsid w:val="003C7552"/>
    <w:rsid w:val="003D1295"/>
    <w:rsid w:val="003D1F68"/>
    <w:rsid w:val="003D3326"/>
    <w:rsid w:val="003D4CB1"/>
    <w:rsid w:val="003D647B"/>
    <w:rsid w:val="003D6A8F"/>
    <w:rsid w:val="003D6DCA"/>
    <w:rsid w:val="003E1098"/>
    <w:rsid w:val="003E1547"/>
    <w:rsid w:val="003E1B42"/>
    <w:rsid w:val="003E2C3C"/>
    <w:rsid w:val="003E6E43"/>
    <w:rsid w:val="003E750D"/>
    <w:rsid w:val="003F3976"/>
    <w:rsid w:val="003F57FC"/>
    <w:rsid w:val="003F628E"/>
    <w:rsid w:val="003F6E83"/>
    <w:rsid w:val="003F72E7"/>
    <w:rsid w:val="004020B9"/>
    <w:rsid w:val="00404804"/>
    <w:rsid w:val="00404A3E"/>
    <w:rsid w:val="00405A46"/>
    <w:rsid w:val="004062F1"/>
    <w:rsid w:val="00407014"/>
    <w:rsid w:val="00412CCC"/>
    <w:rsid w:val="00413582"/>
    <w:rsid w:val="004213A5"/>
    <w:rsid w:val="00424CDA"/>
    <w:rsid w:val="00425813"/>
    <w:rsid w:val="00426017"/>
    <w:rsid w:val="00426F41"/>
    <w:rsid w:val="004336F2"/>
    <w:rsid w:val="00434F1C"/>
    <w:rsid w:val="00436970"/>
    <w:rsid w:val="0044096F"/>
    <w:rsid w:val="00441770"/>
    <w:rsid w:val="004435F6"/>
    <w:rsid w:val="00453298"/>
    <w:rsid w:val="00455406"/>
    <w:rsid w:val="004622EB"/>
    <w:rsid w:val="00464141"/>
    <w:rsid w:val="004642A3"/>
    <w:rsid w:val="00466B73"/>
    <w:rsid w:val="00467E31"/>
    <w:rsid w:val="0047039D"/>
    <w:rsid w:val="00470F73"/>
    <w:rsid w:val="00472066"/>
    <w:rsid w:val="004730D7"/>
    <w:rsid w:val="00475B6F"/>
    <w:rsid w:val="0047649C"/>
    <w:rsid w:val="00477253"/>
    <w:rsid w:val="004776B2"/>
    <w:rsid w:val="004776E8"/>
    <w:rsid w:val="00477E6C"/>
    <w:rsid w:val="00480040"/>
    <w:rsid w:val="0048567E"/>
    <w:rsid w:val="004857EB"/>
    <w:rsid w:val="00487CE4"/>
    <w:rsid w:val="0049067F"/>
    <w:rsid w:val="004906F0"/>
    <w:rsid w:val="00492AE9"/>
    <w:rsid w:val="00493865"/>
    <w:rsid w:val="00493B84"/>
    <w:rsid w:val="00494405"/>
    <w:rsid w:val="0049746B"/>
    <w:rsid w:val="004979A5"/>
    <w:rsid w:val="004A1FB4"/>
    <w:rsid w:val="004A2D88"/>
    <w:rsid w:val="004A3D1A"/>
    <w:rsid w:val="004A505A"/>
    <w:rsid w:val="004A614F"/>
    <w:rsid w:val="004A62B5"/>
    <w:rsid w:val="004A74E0"/>
    <w:rsid w:val="004A7A38"/>
    <w:rsid w:val="004B225B"/>
    <w:rsid w:val="004B4FF5"/>
    <w:rsid w:val="004B6DCC"/>
    <w:rsid w:val="004B6F0B"/>
    <w:rsid w:val="004C0334"/>
    <w:rsid w:val="004C3FB5"/>
    <w:rsid w:val="004C5788"/>
    <w:rsid w:val="004C638A"/>
    <w:rsid w:val="004C6C5F"/>
    <w:rsid w:val="004C7716"/>
    <w:rsid w:val="004D2B72"/>
    <w:rsid w:val="004D35A0"/>
    <w:rsid w:val="004D3ECF"/>
    <w:rsid w:val="004D675B"/>
    <w:rsid w:val="004E1D11"/>
    <w:rsid w:val="004E2138"/>
    <w:rsid w:val="004E2B97"/>
    <w:rsid w:val="004E3908"/>
    <w:rsid w:val="004E3D54"/>
    <w:rsid w:val="004E4DF6"/>
    <w:rsid w:val="004F033E"/>
    <w:rsid w:val="004F1E55"/>
    <w:rsid w:val="004F1EE2"/>
    <w:rsid w:val="004F287E"/>
    <w:rsid w:val="004F31BF"/>
    <w:rsid w:val="004F4CBC"/>
    <w:rsid w:val="004F5ACF"/>
    <w:rsid w:val="00500284"/>
    <w:rsid w:val="005005F5"/>
    <w:rsid w:val="00504C8F"/>
    <w:rsid w:val="00507EB9"/>
    <w:rsid w:val="00507FB8"/>
    <w:rsid w:val="00507FE4"/>
    <w:rsid w:val="0051067A"/>
    <w:rsid w:val="005122D4"/>
    <w:rsid w:val="00514EEA"/>
    <w:rsid w:val="005200D4"/>
    <w:rsid w:val="00522001"/>
    <w:rsid w:val="0052269F"/>
    <w:rsid w:val="00523E92"/>
    <w:rsid w:val="0052762C"/>
    <w:rsid w:val="00527B2A"/>
    <w:rsid w:val="00530BD8"/>
    <w:rsid w:val="00533063"/>
    <w:rsid w:val="00540C77"/>
    <w:rsid w:val="005412BF"/>
    <w:rsid w:val="005412C4"/>
    <w:rsid w:val="00542D45"/>
    <w:rsid w:val="00543C8E"/>
    <w:rsid w:val="00543DA1"/>
    <w:rsid w:val="00547B98"/>
    <w:rsid w:val="00553619"/>
    <w:rsid w:val="005537B4"/>
    <w:rsid w:val="005540F8"/>
    <w:rsid w:val="00554CFC"/>
    <w:rsid w:val="00555522"/>
    <w:rsid w:val="00555740"/>
    <w:rsid w:val="0055619C"/>
    <w:rsid w:val="005565AE"/>
    <w:rsid w:val="00557760"/>
    <w:rsid w:val="005577D8"/>
    <w:rsid w:val="005600EE"/>
    <w:rsid w:val="00560674"/>
    <w:rsid w:val="00560990"/>
    <w:rsid w:val="00562DC4"/>
    <w:rsid w:val="005646F3"/>
    <w:rsid w:val="005654AC"/>
    <w:rsid w:val="00567D89"/>
    <w:rsid w:val="00570928"/>
    <w:rsid w:val="0057101B"/>
    <w:rsid w:val="00572B29"/>
    <w:rsid w:val="00573E33"/>
    <w:rsid w:val="0057487E"/>
    <w:rsid w:val="00577EC9"/>
    <w:rsid w:val="005801BE"/>
    <w:rsid w:val="00581312"/>
    <w:rsid w:val="00582303"/>
    <w:rsid w:val="00584373"/>
    <w:rsid w:val="0058681B"/>
    <w:rsid w:val="00586D86"/>
    <w:rsid w:val="00587B25"/>
    <w:rsid w:val="0059137F"/>
    <w:rsid w:val="00593B95"/>
    <w:rsid w:val="00594B20"/>
    <w:rsid w:val="005965E1"/>
    <w:rsid w:val="00596EAF"/>
    <w:rsid w:val="005A1E17"/>
    <w:rsid w:val="005A26FD"/>
    <w:rsid w:val="005A2BAD"/>
    <w:rsid w:val="005A46BA"/>
    <w:rsid w:val="005A4D3D"/>
    <w:rsid w:val="005A5A39"/>
    <w:rsid w:val="005A6936"/>
    <w:rsid w:val="005A723F"/>
    <w:rsid w:val="005B13FE"/>
    <w:rsid w:val="005B38F0"/>
    <w:rsid w:val="005B6E86"/>
    <w:rsid w:val="005C0191"/>
    <w:rsid w:val="005C0804"/>
    <w:rsid w:val="005C669E"/>
    <w:rsid w:val="005D0631"/>
    <w:rsid w:val="005D4F30"/>
    <w:rsid w:val="005D6CE8"/>
    <w:rsid w:val="005E158B"/>
    <w:rsid w:val="005E4944"/>
    <w:rsid w:val="005E5995"/>
    <w:rsid w:val="005E71A3"/>
    <w:rsid w:val="005F136C"/>
    <w:rsid w:val="005F1527"/>
    <w:rsid w:val="005F286E"/>
    <w:rsid w:val="005F5485"/>
    <w:rsid w:val="005F5AF6"/>
    <w:rsid w:val="005F6233"/>
    <w:rsid w:val="00600967"/>
    <w:rsid w:val="00603B25"/>
    <w:rsid w:val="00605D5D"/>
    <w:rsid w:val="00615CA8"/>
    <w:rsid w:val="00615D7A"/>
    <w:rsid w:val="00615FA8"/>
    <w:rsid w:val="00616706"/>
    <w:rsid w:val="006221C0"/>
    <w:rsid w:val="00630C0C"/>
    <w:rsid w:val="00632415"/>
    <w:rsid w:val="00633E5B"/>
    <w:rsid w:val="006344E5"/>
    <w:rsid w:val="00634A2D"/>
    <w:rsid w:val="0063535F"/>
    <w:rsid w:val="006366B0"/>
    <w:rsid w:val="006405C2"/>
    <w:rsid w:val="0064176A"/>
    <w:rsid w:val="00641E12"/>
    <w:rsid w:val="006429C7"/>
    <w:rsid w:val="00645EF7"/>
    <w:rsid w:val="00646225"/>
    <w:rsid w:val="00651189"/>
    <w:rsid w:val="0065143A"/>
    <w:rsid w:val="00654890"/>
    <w:rsid w:val="006571AD"/>
    <w:rsid w:val="00657615"/>
    <w:rsid w:val="006601D0"/>
    <w:rsid w:val="00665145"/>
    <w:rsid w:val="00666FFC"/>
    <w:rsid w:val="00667420"/>
    <w:rsid w:val="00667EDD"/>
    <w:rsid w:val="0067189F"/>
    <w:rsid w:val="00676558"/>
    <w:rsid w:val="00676E5D"/>
    <w:rsid w:val="00677131"/>
    <w:rsid w:val="0068163D"/>
    <w:rsid w:val="00682AD3"/>
    <w:rsid w:val="00682EB1"/>
    <w:rsid w:val="006848D1"/>
    <w:rsid w:val="00690FFF"/>
    <w:rsid w:val="006958C5"/>
    <w:rsid w:val="00697733"/>
    <w:rsid w:val="00697921"/>
    <w:rsid w:val="006A17B6"/>
    <w:rsid w:val="006A1BB7"/>
    <w:rsid w:val="006A210B"/>
    <w:rsid w:val="006A3C9A"/>
    <w:rsid w:val="006A4612"/>
    <w:rsid w:val="006A6D2C"/>
    <w:rsid w:val="006A76EB"/>
    <w:rsid w:val="006A7C53"/>
    <w:rsid w:val="006B283E"/>
    <w:rsid w:val="006B353F"/>
    <w:rsid w:val="006B492D"/>
    <w:rsid w:val="006B65B5"/>
    <w:rsid w:val="006B6939"/>
    <w:rsid w:val="006C102B"/>
    <w:rsid w:val="006C10FA"/>
    <w:rsid w:val="006C2957"/>
    <w:rsid w:val="006C2CB4"/>
    <w:rsid w:val="006C3808"/>
    <w:rsid w:val="006C4FA9"/>
    <w:rsid w:val="006C565C"/>
    <w:rsid w:val="006C5AF5"/>
    <w:rsid w:val="006D0517"/>
    <w:rsid w:val="006D1648"/>
    <w:rsid w:val="006D1F0B"/>
    <w:rsid w:val="006D2B37"/>
    <w:rsid w:val="006D43BC"/>
    <w:rsid w:val="006D44D0"/>
    <w:rsid w:val="006D4C25"/>
    <w:rsid w:val="006D627C"/>
    <w:rsid w:val="006D6D8A"/>
    <w:rsid w:val="006E0C66"/>
    <w:rsid w:val="006E32A1"/>
    <w:rsid w:val="006E49D5"/>
    <w:rsid w:val="006E6562"/>
    <w:rsid w:val="006F0B45"/>
    <w:rsid w:val="006F24F3"/>
    <w:rsid w:val="006F281D"/>
    <w:rsid w:val="00702DE2"/>
    <w:rsid w:val="007037CF"/>
    <w:rsid w:val="00704506"/>
    <w:rsid w:val="0070532B"/>
    <w:rsid w:val="00705CCA"/>
    <w:rsid w:val="0070645E"/>
    <w:rsid w:val="0071296D"/>
    <w:rsid w:val="00712A9E"/>
    <w:rsid w:val="00714693"/>
    <w:rsid w:val="0071548C"/>
    <w:rsid w:val="00715C47"/>
    <w:rsid w:val="00716832"/>
    <w:rsid w:val="00716D7D"/>
    <w:rsid w:val="007175BD"/>
    <w:rsid w:val="0071786D"/>
    <w:rsid w:val="00723391"/>
    <w:rsid w:val="007234C9"/>
    <w:rsid w:val="00724985"/>
    <w:rsid w:val="00725064"/>
    <w:rsid w:val="007256F6"/>
    <w:rsid w:val="00730A15"/>
    <w:rsid w:val="0073156E"/>
    <w:rsid w:val="00732E8B"/>
    <w:rsid w:val="00733192"/>
    <w:rsid w:val="00734C42"/>
    <w:rsid w:val="00734F61"/>
    <w:rsid w:val="00736DF2"/>
    <w:rsid w:val="00736E45"/>
    <w:rsid w:val="007373F8"/>
    <w:rsid w:val="00737893"/>
    <w:rsid w:val="007406DD"/>
    <w:rsid w:val="00743381"/>
    <w:rsid w:val="00743745"/>
    <w:rsid w:val="0074517E"/>
    <w:rsid w:val="00746242"/>
    <w:rsid w:val="00751DAB"/>
    <w:rsid w:val="00752336"/>
    <w:rsid w:val="00753A6F"/>
    <w:rsid w:val="00753C1B"/>
    <w:rsid w:val="00754C37"/>
    <w:rsid w:val="00757368"/>
    <w:rsid w:val="007609D1"/>
    <w:rsid w:val="00760D93"/>
    <w:rsid w:val="007628E5"/>
    <w:rsid w:val="007631EC"/>
    <w:rsid w:val="00763CA4"/>
    <w:rsid w:val="00764314"/>
    <w:rsid w:val="00764E21"/>
    <w:rsid w:val="0076689F"/>
    <w:rsid w:val="007668EC"/>
    <w:rsid w:val="00770B66"/>
    <w:rsid w:val="00771190"/>
    <w:rsid w:val="0077168A"/>
    <w:rsid w:val="0077747B"/>
    <w:rsid w:val="00780C2E"/>
    <w:rsid w:val="00780F08"/>
    <w:rsid w:val="00781BC5"/>
    <w:rsid w:val="007822ED"/>
    <w:rsid w:val="00783D7E"/>
    <w:rsid w:val="007853C6"/>
    <w:rsid w:val="00786BAD"/>
    <w:rsid w:val="007872B2"/>
    <w:rsid w:val="00790599"/>
    <w:rsid w:val="0079266F"/>
    <w:rsid w:val="00792915"/>
    <w:rsid w:val="007934DF"/>
    <w:rsid w:val="00797697"/>
    <w:rsid w:val="007A3E10"/>
    <w:rsid w:val="007A63DC"/>
    <w:rsid w:val="007A7CA9"/>
    <w:rsid w:val="007B08D5"/>
    <w:rsid w:val="007B0937"/>
    <w:rsid w:val="007B443F"/>
    <w:rsid w:val="007B509F"/>
    <w:rsid w:val="007B5C19"/>
    <w:rsid w:val="007B6FD9"/>
    <w:rsid w:val="007C0519"/>
    <w:rsid w:val="007C1766"/>
    <w:rsid w:val="007C1F68"/>
    <w:rsid w:val="007C2069"/>
    <w:rsid w:val="007C3E0D"/>
    <w:rsid w:val="007C4BED"/>
    <w:rsid w:val="007C6AB0"/>
    <w:rsid w:val="007C7E4A"/>
    <w:rsid w:val="007D0429"/>
    <w:rsid w:val="007D35FC"/>
    <w:rsid w:val="007D3C2D"/>
    <w:rsid w:val="007D4DD5"/>
    <w:rsid w:val="007D507C"/>
    <w:rsid w:val="007E302C"/>
    <w:rsid w:val="007E3F0C"/>
    <w:rsid w:val="007E71B1"/>
    <w:rsid w:val="007E78DD"/>
    <w:rsid w:val="007F001E"/>
    <w:rsid w:val="007F02D8"/>
    <w:rsid w:val="007F10A1"/>
    <w:rsid w:val="007F1E21"/>
    <w:rsid w:val="007F5571"/>
    <w:rsid w:val="007F5F7D"/>
    <w:rsid w:val="007F6509"/>
    <w:rsid w:val="00800303"/>
    <w:rsid w:val="00800F32"/>
    <w:rsid w:val="00801139"/>
    <w:rsid w:val="00802D97"/>
    <w:rsid w:val="008038FD"/>
    <w:rsid w:val="00804ADA"/>
    <w:rsid w:val="00805246"/>
    <w:rsid w:val="00805A65"/>
    <w:rsid w:val="00805C4A"/>
    <w:rsid w:val="00806E11"/>
    <w:rsid w:val="0081019D"/>
    <w:rsid w:val="00810EF1"/>
    <w:rsid w:val="008112B2"/>
    <w:rsid w:val="00811D81"/>
    <w:rsid w:val="00812114"/>
    <w:rsid w:val="008165F3"/>
    <w:rsid w:val="00817342"/>
    <w:rsid w:val="00817E19"/>
    <w:rsid w:val="00821AB3"/>
    <w:rsid w:val="008226BB"/>
    <w:rsid w:val="00822875"/>
    <w:rsid w:val="00822D0F"/>
    <w:rsid w:val="00823809"/>
    <w:rsid w:val="00823AA2"/>
    <w:rsid w:val="00824F4A"/>
    <w:rsid w:val="0082525B"/>
    <w:rsid w:val="008252EF"/>
    <w:rsid w:val="0082559D"/>
    <w:rsid w:val="00826079"/>
    <w:rsid w:val="00826C65"/>
    <w:rsid w:val="00827386"/>
    <w:rsid w:val="0083110E"/>
    <w:rsid w:val="008320ED"/>
    <w:rsid w:val="00832EC5"/>
    <w:rsid w:val="00835106"/>
    <w:rsid w:val="0083598B"/>
    <w:rsid w:val="00835E40"/>
    <w:rsid w:val="00837AD6"/>
    <w:rsid w:val="00841FDC"/>
    <w:rsid w:val="00843C19"/>
    <w:rsid w:val="0084524E"/>
    <w:rsid w:val="00852B62"/>
    <w:rsid w:val="008548FD"/>
    <w:rsid w:val="00857453"/>
    <w:rsid w:val="00857C2C"/>
    <w:rsid w:val="00860AAE"/>
    <w:rsid w:val="00862CB8"/>
    <w:rsid w:val="00865381"/>
    <w:rsid w:val="00866865"/>
    <w:rsid w:val="00867EC9"/>
    <w:rsid w:val="00867F93"/>
    <w:rsid w:val="00870A7C"/>
    <w:rsid w:val="00871898"/>
    <w:rsid w:val="008766A3"/>
    <w:rsid w:val="00877943"/>
    <w:rsid w:val="0088012E"/>
    <w:rsid w:val="008824FB"/>
    <w:rsid w:val="00882924"/>
    <w:rsid w:val="008836A3"/>
    <w:rsid w:val="008838F4"/>
    <w:rsid w:val="00883A4F"/>
    <w:rsid w:val="00883BE0"/>
    <w:rsid w:val="00883EC6"/>
    <w:rsid w:val="00885047"/>
    <w:rsid w:val="00886E81"/>
    <w:rsid w:val="0088749E"/>
    <w:rsid w:val="00887FA4"/>
    <w:rsid w:val="00893603"/>
    <w:rsid w:val="0089435A"/>
    <w:rsid w:val="008A2232"/>
    <w:rsid w:val="008A276F"/>
    <w:rsid w:val="008A3784"/>
    <w:rsid w:val="008A4841"/>
    <w:rsid w:val="008A520D"/>
    <w:rsid w:val="008A5DA2"/>
    <w:rsid w:val="008A745F"/>
    <w:rsid w:val="008B03CC"/>
    <w:rsid w:val="008B2CEC"/>
    <w:rsid w:val="008B3B2E"/>
    <w:rsid w:val="008B41C2"/>
    <w:rsid w:val="008B681E"/>
    <w:rsid w:val="008C3CCA"/>
    <w:rsid w:val="008C3F9D"/>
    <w:rsid w:val="008C4E0E"/>
    <w:rsid w:val="008C69D3"/>
    <w:rsid w:val="008C72B6"/>
    <w:rsid w:val="008D0955"/>
    <w:rsid w:val="008D0B7C"/>
    <w:rsid w:val="008D0BAC"/>
    <w:rsid w:val="008D1A26"/>
    <w:rsid w:val="008D3B0D"/>
    <w:rsid w:val="008D3D60"/>
    <w:rsid w:val="008D402F"/>
    <w:rsid w:val="008D64C0"/>
    <w:rsid w:val="008D6E8B"/>
    <w:rsid w:val="008D72BD"/>
    <w:rsid w:val="008E206A"/>
    <w:rsid w:val="008E29D2"/>
    <w:rsid w:val="008E2EE1"/>
    <w:rsid w:val="008E2EF8"/>
    <w:rsid w:val="008E570E"/>
    <w:rsid w:val="008F0398"/>
    <w:rsid w:val="008F0ECB"/>
    <w:rsid w:val="008F12C7"/>
    <w:rsid w:val="008F34E5"/>
    <w:rsid w:val="008F36B7"/>
    <w:rsid w:val="008F3C88"/>
    <w:rsid w:val="008F4AE9"/>
    <w:rsid w:val="008F6033"/>
    <w:rsid w:val="0090012B"/>
    <w:rsid w:val="00900EC4"/>
    <w:rsid w:val="00902D9E"/>
    <w:rsid w:val="00904365"/>
    <w:rsid w:val="0090476B"/>
    <w:rsid w:val="00904CB2"/>
    <w:rsid w:val="00905D3D"/>
    <w:rsid w:val="00905FC5"/>
    <w:rsid w:val="00906DA9"/>
    <w:rsid w:val="009078A7"/>
    <w:rsid w:val="00907FE5"/>
    <w:rsid w:val="00912277"/>
    <w:rsid w:val="009130FF"/>
    <w:rsid w:val="00916522"/>
    <w:rsid w:val="009165C0"/>
    <w:rsid w:val="009170D7"/>
    <w:rsid w:val="00920BC8"/>
    <w:rsid w:val="0092395C"/>
    <w:rsid w:val="009240E4"/>
    <w:rsid w:val="00924B3B"/>
    <w:rsid w:val="00925D0A"/>
    <w:rsid w:val="009260E9"/>
    <w:rsid w:val="00927CC9"/>
    <w:rsid w:val="009318A4"/>
    <w:rsid w:val="009335D8"/>
    <w:rsid w:val="00934487"/>
    <w:rsid w:val="0094050B"/>
    <w:rsid w:val="0094162E"/>
    <w:rsid w:val="0094211F"/>
    <w:rsid w:val="00942711"/>
    <w:rsid w:val="00944C94"/>
    <w:rsid w:val="009463F1"/>
    <w:rsid w:val="00951082"/>
    <w:rsid w:val="009528E1"/>
    <w:rsid w:val="0095649E"/>
    <w:rsid w:val="00960D88"/>
    <w:rsid w:val="009610A2"/>
    <w:rsid w:val="009619F3"/>
    <w:rsid w:val="00961F0D"/>
    <w:rsid w:val="009620A0"/>
    <w:rsid w:val="00962238"/>
    <w:rsid w:val="00962EA4"/>
    <w:rsid w:val="00963321"/>
    <w:rsid w:val="00970312"/>
    <w:rsid w:val="009709E8"/>
    <w:rsid w:val="00972980"/>
    <w:rsid w:val="009771BD"/>
    <w:rsid w:val="00977DD1"/>
    <w:rsid w:val="00980984"/>
    <w:rsid w:val="009810FC"/>
    <w:rsid w:val="00981493"/>
    <w:rsid w:val="00981B64"/>
    <w:rsid w:val="00981DBD"/>
    <w:rsid w:val="00984799"/>
    <w:rsid w:val="00984C3F"/>
    <w:rsid w:val="009854AB"/>
    <w:rsid w:val="00990220"/>
    <w:rsid w:val="00990F59"/>
    <w:rsid w:val="00991616"/>
    <w:rsid w:val="00992198"/>
    <w:rsid w:val="0099245A"/>
    <w:rsid w:val="00995432"/>
    <w:rsid w:val="00996CDD"/>
    <w:rsid w:val="009A0260"/>
    <w:rsid w:val="009A0302"/>
    <w:rsid w:val="009A0D23"/>
    <w:rsid w:val="009A1838"/>
    <w:rsid w:val="009A552A"/>
    <w:rsid w:val="009A7882"/>
    <w:rsid w:val="009A7CB7"/>
    <w:rsid w:val="009B0386"/>
    <w:rsid w:val="009B1552"/>
    <w:rsid w:val="009B303C"/>
    <w:rsid w:val="009B3106"/>
    <w:rsid w:val="009B3959"/>
    <w:rsid w:val="009B557E"/>
    <w:rsid w:val="009B5CDE"/>
    <w:rsid w:val="009C0621"/>
    <w:rsid w:val="009C0B51"/>
    <w:rsid w:val="009C0EEE"/>
    <w:rsid w:val="009C1F7B"/>
    <w:rsid w:val="009C42F7"/>
    <w:rsid w:val="009C5189"/>
    <w:rsid w:val="009C5E9F"/>
    <w:rsid w:val="009D0857"/>
    <w:rsid w:val="009D2067"/>
    <w:rsid w:val="009D224C"/>
    <w:rsid w:val="009D2BA2"/>
    <w:rsid w:val="009D57EA"/>
    <w:rsid w:val="009D588E"/>
    <w:rsid w:val="009D6339"/>
    <w:rsid w:val="009D7961"/>
    <w:rsid w:val="009E2398"/>
    <w:rsid w:val="009E60DF"/>
    <w:rsid w:val="009E656A"/>
    <w:rsid w:val="009E669B"/>
    <w:rsid w:val="009E6D20"/>
    <w:rsid w:val="009F0224"/>
    <w:rsid w:val="009F0494"/>
    <w:rsid w:val="009F0F96"/>
    <w:rsid w:val="009F2D3F"/>
    <w:rsid w:val="009F33C2"/>
    <w:rsid w:val="009F33FC"/>
    <w:rsid w:val="009F4F18"/>
    <w:rsid w:val="009F509C"/>
    <w:rsid w:val="009F6561"/>
    <w:rsid w:val="00A026DC"/>
    <w:rsid w:val="00A065D7"/>
    <w:rsid w:val="00A10033"/>
    <w:rsid w:val="00A11113"/>
    <w:rsid w:val="00A11FD9"/>
    <w:rsid w:val="00A13459"/>
    <w:rsid w:val="00A137C2"/>
    <w:rsid w:val="00A1498B"/>
    <w:rsid w:val="00A159CE"/>
    <w:rsid w:val="00A17C2B"/>
    <w:rsid w:val="00A2322F"/>
    <w:rsid w:val="00A25734"/>
    <w:rsid w:val="00A266D5"/>
    <w:rsid w:val="00A30935"/>
    <w:rsid w:val="00A30CC7"/>
    <w:rsid w:val="00A317A7"/>
    <w:rsid w:val="00A325C9"/>
    <w:rsid w:val="00A3321A"/>
    <w:rsid w:val="00A34641"/>
    <w:rsid w:val="00A362E3"/>
    <w:rsid w:val="00A36B5C"/>
    <w:rsid w:val="00A40722"/>
    <w:rsid w:val="00A40EDC"/>
    <w:rsid w:val="00A41E92"/>
    <w:rsid w:val="00A434C6"/>
    <w:rsid w:val="00A4363F"/>
    <w:rsid w:val="00A441D6"/>
    <w:rsid w:val="00A44A11"/>
    <w:rsid w:val="00A44DB9"/>
    <w:rsid w:val="00A44E4C"/>
    <w:rsid w:val="00A45D30"/>
    <w:rsid w:val="00A46668"/>
    <w:rsid w:val="00A4697B"/>
    <w:rsid w:val="00A50060"/>
    <w:rsid w:val="00A5053D"/>
    <w:rsid w:val="00A50641"/>
    <w:rsid w:val="00A51009"/>
    <w:rsid w:val="00A523F2"/>
    <w:rsid w:val="00A539AF"/>
    <w:rsid w:val="00A546C6"/>
    <w:rsid w:val="00A564CC"/>
    <w:rsid w:val="00A63C7E"/>
    <w:rsid w:val="00A63FBD"/>
    <w:rsid w:val="00A643DA"/>
    <w:rsid w:val="00A645F6"/>
    <w:rsid w:val="00A64DC4"/>
    <w:rsid w:val="00A64EAE"/>
    <w:rsid w:val="00A675F5"/>
    <w:rsid w:val="00A6769B"/>
    <w:rsid w:val="00A67CB0"/>
    <w:rsid w:val="00A708ED"/>
    <w:rsid w:val="00A70F88"/>
    <w:rsid w:val="00A7330A"/>
    <w:rsid w:val="00A73D84"/>
    <w:rsid w:val="00A75BE1"/>
    <w:rsid w:val="00A75C69"/>
    <w:rsid w:val="00A76B85"/>
    <w:rsid w:val="00A77C49"/>
    <w:rsid w:val="00A77D0F"/>
    <w:rsid w:val="00A80ABF"/>
    <w:rsid w:val="00A80C31"/>
    <w:rsid w:val="00A828B9"/>
    <w:rsid w:val="00A830D5"/>
    <w:rsid w:val="00A84818"/>
    <w:rsid w:val="00A86775"/>
    <w:rsid w:val="00A8777B"/>
    <w:rsid w:val="00A87A8C"/>
    <w:rsid w:val="00A9082A"/>
    <w:rsid w:val="00A91095"/>
    <w:rsid w:val="00A91B93"/>
    <w:rsid w:val="00A94F18"/>
    <w:rsid w:val="00A94F50"/>
    <w:rsid w:val="00A956AF"/>
    <w:rsid w:val="00A96252"/>
    <w:rsid w:val="00A9678A"/>
    <w:rsid w:val="00AA09F7"/>
    <w:rsid w:val="00AA185A"/>
    <w:rsid w:val="00AA19E8"/>
    <w:rsid w:val="00AA329E"/>
    <w:rsid w:val="00AA3852"/>
    <w:rsid w:val="00AA3F16"/>
    <w:rsid w:val="00AA62E6"/>
    <w:rsid w:val="00AA6AD2"/>
    <w:rsid w:val="00AB1289"/>
    <w:rsid w:val="00AB1D18"/>
    <w:rsid w:val="00AB27A2"/>
    <w:rsid w:val="00AB2F42"/>
    <w:rsid w:val="00AB312C"/>
    <w:rsid w:val="00AB36C5"/>
    <w:rsid w:val="00AB3C4C"/>
    <w:rsid w:val="00AB4F0C"/>
    <w:rsid w:val="00AB73A7"/>
    <w:rsid w:val="00AC1E9B"/>
    <w:rsid w:val="00AC463B"/>
    <w:rsid w:val="00AC4683"/>
    <w:rsid w:val="00AC52F6"/>
    <w:rsid w:val="00AD0543"/>
    <w:rsid w:val="00AD061D"/>
    <w:rsid w:val="00AD1C3B"/>
    <w:rsid w:val="00AD4D10"/>
    <w:rsid w:val="00AD5D47"/>
    <w:rsid w:val="00AD7B40"/>
    <w:rsid w:val="00AE13E4"/>
    <w:rsid w:val="00AE22A1"/>
    <w:rsid w:val="00AE24DE"/>
    <w:rsid w:val="00AE314F"/>
    <w:rsid w:val="00AE357C"/>
    <w:rsid w:val="00AE42F6"/>
    <w:rsid w:val="00AE55DA"/>
    <w:rsid w:val="00AF0215"/>
    <w:rsid w:val="00AF0CD5"/>
    <w:rsid w:val="00AF1898"/>
    <w:rsid w:val="00AF4E3F"/>
    <w:rsid w:val="00B00ABF"/>
    <w:rsid w:val="00B02DF8"/>
    <w:rsid w:val="00B02F5D"/>
    <w:rsid w:val="00B0318F"/>
    <w:rsid w:val="00B03E74"/>
    <w:rsid w:val="00B03FB1"/>
    <w:rsid w:val="00B0519B"/>
    <w:rsid w:val="00B0716E"/>
    <w:rsid w:val="00B116C1"/>
    <w:rsid w:val="00B13ADB"/>
    <w:rsid w:val="00B13B8A"/>
    <w:rsid w:val="00B15A96"/>
    <w:rsid w:val="00B21274"/>
    <w:rsid w:val="00B2143F"/>
    <w:rsid w:val="00B21FD2"/>
    <w:rsid w:val="00B21FE3"/>
    <w:rsid w:val="00B22F8C"/>
    <w:rsid w:val="00B23F03"/>
    <w:rsid w:val="00B2427C"/>
    <w:rsid w:val="00B24C48"/>
    <w:rsid w:val="00B26C09"/>
    <w:rsid w:val="00B30816"/>
    <w:rsid w:val="00B30FC3"/>
    <w:rsid w:val="00B3104A"/>
    <w:rsid w:val="00B33C8D"/>
    <w:rsid w:val="00B33D91"/>
    <w:rsid w:val="00B3504F"/>
    <w:rsid w:val="00B357F8"/>
    <w:rsid w:val="00B40210"/>
    <w:rsid w:val="00B41E13"/>
    <w:rsid w:val="00B44117"/>
    <w:rsid w:val="00B443CC"/>
    <w:rsid w:val="00B452BF"/>
    <w:rsid w:val="00B469AB"/>
    <w:rsid w:val="00B46B67"/>
    <w:rsid w:val="00B511CC"/>
    <w:rsid w:val="00B53520"/>
    <w:rsid w:val="00B5424A"/>
    <w:rsid w:val="00B5532F"/>
    <w:rsid w:val="00B55DAA"/>
    <w:rsid w:val="00B57D9E"/>
    <w:rsid w:val="00B614EB"/>
    <w:rsid w:val="00B61B2D"/>
    <w:rsid w:val="00B6280F"/>
    <w:rsid w:val="00B62B06"/>
    <w:rsid w:val="00B658C4"/>
    <w:rsid w:val="00B668EF"/>
    <w:rsid w:val="00B67AD4"/>
    <w:rsid w:val="00B73B58"/>
    <w:rsid w:val="00B73B5E"/>
    <w:rsid w:val="00B753AE"/>
    <w:rsid w:val="00B75469"/>
    <w:rsid w:val="00B758B7"/>
    <w:rsid w:val="00B76D16"/>
    <w:rsid w:val="00B81A00"/>
    <w:rsid w:val="00B82AC8"/>
    <w:rsid w:val="00B83032"/>
    <w:rsid w:val="00B8343F"/>
    <w:rsid w:val="00B83F9A"/>
    <w:rsid w:val="00B84D09"/>
    <w:rsid w:val="00B85FB6"/>
    <w:rsid w:val="00B86DC7"/>
    <w:rsid w:val="00B875C7"/>
    <w:rsid w:val="00B90A9F"/>
    <w:rsid w:val="00B90E3B"/>
    <w:rsid w:val="00B92006"/>
    <w:rsid w:val="00B93A13"/>
    <w:rsid w:val="00B94975"/>
    <w:rsid w:val="00B9683B"/>
    <w:rsid w:val="00B96848"/>
    <w:rsid w:val="00B97B5E"/>
    <w:rsid w:val="00BA105A"/>
    <w:rsid w:val="00BA122D"/>
    <w:rsid w:val="00BA2648"/>
    <w:rsid w:val="00BA2973"/>
    <w:rsid w:val="00BA323B"/>
    <w:rsid w:val="00BA3387"/>
    <w:rsid w:val="00BA33EB"/>
    <w:rsid w:val="00BA4905"/>
    <w:rsid w:val="00BA4D1A"/>
    <w:rsid w:val="00BA539D"/>
    <w:rsid w:val="00BA55C5"/>
    <w:rsid w:val="00BA6B55"/>
    <w:rsid w:val="00BA74CA"/>
    <w:rsid w:val="00BB02EF"/>
    <w:rsid w:val="00BB0C01"/>
    <w:rsid w:val="00BB2168"/>
    <w:rsid w:val="00BB2466"/>
    <w:rsid w:val="00BB4F96"/>
    <w:rsid w:val="00BB6E23"/>
    <w:rsid w:val="00BB718A"/>
    <w:rsid w:val="00BC0D30"/>
    <w:rsid w:val="00BC6B5B"/>
    <w:rsid w:val="00BC713A"/>
    <w:rsid w:val="00BC7CB2"/>
    <w:rsid w:val="00BD0314"/>
    <w:rsid w:val="00BD0D87"/>
    <w:rsid w:val="00BD5AE8"/>
    <w:rsid w:val="00BD6686"/>
    <w:rsid w:val="00BD7134"/>
    <w:rsid w:val="00BE09C6"/>
    <w:rsid w:val="00BE1798"/>
    <w:rsid w:val="00BE1BD3"/>
    <w:rsid w:val="00BE1CD3"/>
    <w:rsid w:val="00BE39BF"/>
    <w:rsid w:val="00BE4392"/>
    <w:rsid w:val="00BE7A06"/>
    <w:rsid w:val="00BF0C83"/>
    <w:rsid w:val="00BF2EC8"/>
    <w:rsid w:val="00BF3684"/>
    <w:rsid w:val="00BF3685"/>
    <w:rsid w:val="00BF3A4A"/>
    <w:rsid w:val="00BF425F"/>
    <w:rsid w:val="00BF5C2B"/>
    <w:rsid w:val="00BF606F"/>
    <w:rsid w:val="00C00A1C"/>
    <w:rsid w:val="00C01091"/>
    <w:rsid w:val="00C01CA2"/>
    <w:rsid w:val="00C020CB"/>
    <w:rsid w:val="00C02ABB"/>
    <w:rsid w:val="00C035CB"/>
    <w:rsid w:val="00C06ECA"/>
    <w:rsid w:val="00C07982"/>
    <w:rsid w:val="00C1098B"/>
    <w:rsid w:val="00C10BE6"/>
    <w:rsid w:val="00C12300"/>
    <w:rsid w:val="00C14909"/>
    <w:rsid w:val="00C16C2B"/>
    <w:rsid w:val="00C17B86"/>
    <w:rsid w:val="00C20445"/>
    <w:rsid w:val="00C21145"/>
    <w:rsid w:val="00C22978"/>
    <w:rsid w:val="00C22A0E"/>
    <w:rsid w:val="00C23251"/>
    <w:rsid w:val="00C237B6"/>
    <w:rsid w:val="00C23ABA"/>
    <w:rsid w:val="00C24B76"/>
    <w:rsid w:val="00C25E3A"/>
    <w:rsid w:val="00C30ED4"/>
    <w:rsid w:val="00C313DA"/>
    <w:rsid w:val="00C32645"/>
    <w:rsid w:val="00C32939"/>
    <w:rsid w:val="00C36013"/>
    <w:rsid w:val="00C3773E"/>
    <w:rsid w:val="00C40C8F"/>
    <w:rsid w:val="00C43FD4"/>
    <w:rsid w:val="00C46CB8"/>
    <w:rsid w:val="00C50427"/>
    <w:rsid w:val="00C512E8"/>
    <w:rsid w:val="00C51EC1"/>
    <w:rsid w:val="00C5231E"/>
    <w:rsid w:val="00C525CA"/>
    <w:rsid w:val="00C567C4"/>
    <w:rsid w:val="00C604E3"/>
    <w:rsid w:val="00C62A8C"/>
    <w:rsid w:val="00C65A05"/>
    <w:rsid w:val="00C66333"/>
    <w:rsid w:val="00C705E4"/>
    <w:rsid w:val="00C70F7D"/>
    <w:rsid w:val="00C71B50"/>
    <w:rsid w:val="00C71ED4"/>
    <w:rsid w:val="00C726BF"/>
    <w:rsid w:val="00C7343A"/>
    <w:rsid w:val="00C74E57"/>
    <w:rsid w:val="00C76576"/>
    <w:rsid w:val="00C774D8"/>
    <w:rsid w:val="00C8206A"/>
    <w:rsid w:val="00C83556"/>
    <w:rsid w:val="00C83F04"/>
    <w:rsid w:val="00C84B44"/>
    <w:rsid w:val="00C8772A"/>
    <w:rsid w:val="00C8783D"/>
    <w:rsid w:val="00C908F5"/>
    <w:rsid w:val="00C916F8"/>
    <w:rsid w:val="00C9173A"/>
    <w:rsid w:val="00C95A3F"/>
    <w:rsid w:val="00C96626"/>
    <w:rsid w:val="00CA0578"/>
    <w:rsid w:val="00CA0BEB"/>
    <w:rsid w:val="00CA19A6"/>
    <w:rsid w:val="00CA27D6"/>
    <w:rsid w:val="00CA286F"/>
    <w:rsid w:val="00CA3B4F"/>
    <w:rsid w:val="00CA433A"/>
    <w:rsid w:val="00CA4D65"/>
    <w:rsid w:val="00CA7404"/>
    <w:rsid w:val="00CA7748"/>
    <w:rsid w:val="00CB01C4"/>
    <w:rsid w:val="00CB180F"/>
    <w:rsid w:val="00CB6C5C"/>
    <w:rsid w:val="00CB7271"/>
    <w:rsid w:val="00CB755B"/>
    <w:rsid w:val="00CC021D"/>
    <w:rsid w:val="00CC18C8"/>
    <w:rsid w:val="00CC2C47"/>
    <w:rsid w:val="00CC2C4F"/>
    <w:rsid w:val="00CC2C77"/>
    <w:rsid w:val="00CC498D"/>
    <w:rsid w:val="00CC651D"/>
    <w:rsid w:val="00CC65F0"/>
    <w:rsid w:val="00CC7E3D"/>
    <w:rsid w:val="00CD0107"/>
    <w:rsid w:val="00CD3F8E"/>
    <w:rsid w:val="00CD4BFA"/>
    <w:rsid w:val="00CD73F2"/>
    <w:rsid w:val="00CE1585"/>
    <w:rsid w:val="00CE17F1"/>
    <w:rsid w:val="00CE2BC1"/>
    <w:rsid w:val="00CE37C0"/>
    <w:rsid w:val="00CE5E7A"/>
    <w:rsid w:val="00CF0CFA"/>
    <w:rsid w:val="00CF0FF2"/>
    <w:rsid w:val="00CF2372"/>
    <w:rsid w:val="00CF3A37"/>
    <w:rsid w:val="00CF3CA7"/>
    <w:rsid w:val="00CF5322"/>
    <w:rsid w:val="00CF5489"/>
    <w:rsid w:val="00CF56BA"/>
    <w:rsid w:val="00CF6A09"/>
    <w:rsid w:val="00CF74BE"/>
    <w:rsid w:val="00D006D7"/>
    <w:rsid w:val="00D00DF5"/>
    <w:rsid w:val="00D01419"/>
    <w:rsid w:val="00D015EF"/>
    <w:rsid w:val="00D03414"/>
    <w:rsid w:val="00D03428"/>
    <w:rsid w:val="00D03585"/>
    <w:rsid w:val="00D0372F"/>
    <w:rsid w:val="00D03985"/>
    <w:rsid w:val="00D03BB7"/>
    <w:rsid w:val="00D03F10"/>
    <w:rsid w:val="00D04033"/>
    <w:rsid w:val="00D04108"/>
    <w:rsid w:val="00D07FAE"/>
    <w:rsid w:val="00D1478E"/>
    <w:rsid w:val="00D15E30"/>
    <w:rsid w:val="00D1649D"/>
    <w:rsid w:val="00D17665"/>
    <w:rsid w:val="00D22C73"/>
    <w:rsid w:val="00D24439"/>
    <w:rsid w:val="00D265B6"/>
    <w:rsid w:val="00D27F71"/>
    <w:rsid w:val="00D3197D"/>
    <w:rsid w:val="00D35812"/>
    <w:rsid w:val="00D35BB4"/>
    <w:rsid w:val="00D37876"/>
    <w:rsid w:val="00D3788A"/>
    <w:rsid w:val="00D40625"/>
    <w:rsid w:val="00D4077A"/>
    <w:rsid w:val="00D40BAE"/>
    <w:rsid w:val="00D423A1"/>
    <w:rsid w:val="00D4661D"/>
    <w:rsid w:val="00D4749F"/>
    <w:rsid w:val="00D47563"/>
    <w:rsid w:val="00D5164A"/>
    <w:rsid w:val="00D523DE"/>
    <w:rsid w:val="00D53E9C"/>
    <w:rsid w:val="00D546CE"/>
    <w:rsid w:val="00D54C78"/>
    <w:rsid w:val="00D54CB7"/>
    <w:rsid w:val="00D556BC"/>
    <w:rsid w:val="00D55F2F"/>
    <w:rsid w:val="00D56458"/>
    <w:rsid w:val="00D56564"/>
    <w:rsid w:val="00D56C29"/>
    <w:rsid w:val="00D56F44"/>
    <w:rsid w:val="00D60158"/>
    <w:rsid w:val="00D608F8"/>
    <w:rsid w:val="00D6332B"/>
    <w:rsid w:val="00D63819"/>
    <w:rsid w:val="00D65C67"/>
    <w:rsid w:val="00D66208"/>
    <w:rsid w:val="00D67001"/>
    <w:rsid w:val="00D67D47"/>
    <w:rsid w:val="00D7004A"/>
    <w:rsid w:val="00D7015A"/>
    <w:rsid w:val="00D72663"/>
    <w:rsid w:val="00D736AF"/>
    <w:rsid w:val="00D73C6C"/>
    <w:rsid w:val="00D76E68"/>
    <w:rsid w:val="00D77984"/>
    <w:rsid w:val="00D77A5F"/>
    <w:rsid w:val="00D812D8"/>
    <w:rsid w:val="00D81AB6"/>
    <w:rsid w:val="00D82C58"/>
    <w:rsid w:val="00D83B2E"/>
    <w:rsid w:val="00D861AB"/>
    <w:rsid w:val="00D8676C"/>
    <w:rsid w:val="00D87785"/>
    <w:rsid w:val="00D922E8"/>
    <w:rsid w:val="00D937E7"/>
    <w:rsid w:val="00D93CF8"/>
    <w:rsid w:val="00D95883"/>
    <w:rsid w:val="00DA0856"/>
    <w:rsid w:val="00DA1148"/>
    <w:rsid w:val="00DA2541"/>
    <w:rsid w:val="00DA57A0"/>
    <w:rsid w:val="00DA5F5D"/>
    <w:rsid w:val="00DA7CC8"/>
    <w:rsid w:val="00DB1EF5"/>
    <w:rsid w:val="00DB247E"/>
    <w:rsid w:val="00DB2BF8"/>
    <w:rsid w:val="00DB4F79"/>
    <w:rsid w:val="00DB57C7"/>
    <w:rsid w:val="00DC083D"/>
    <w:rsid w:val="00DC086C"/>
    <w:rsid w:val="00DC1436"/>
    <w:rsid w:val="00DC2CB1"/>
    <w:rsid w:val="00DC728C"/>
    <w:rsid w:val="00DD1AA3"/>
    <w:rsid w:val="00DD3911"/>
    <w:rsid w:val="00DD4120"/>
    <w:rsid w:val="00DD5649"/>
    <w:rsid w:val="00DD5CD7"/>
    <w:rsid w:val="00DD6207"/>
    <w:rsid w:val="00DD6FB1"/>
    <w:rsid w:val="00DD7140"/>
    <w:rsid w:val="00DD72E7"/>
    <w:rsid w:val="00DD743A"/>
    <w:rsid w:val="00DD7742"/>
    <w:rsid w:val="00DE0E88"/>
    <w:rsid w:val="00DE2429"/>
    <w:rsid w:val="00DE3FAE"/>
    <w:rsid w:val="00DE51B0"/>
    <w:rsid w:val="00DE63D9"/>
    <w:rsid w:val="00DE69BF"/>
    <w:rsid w:val="00DE7D97"/>
    <w:rsid w:val="00DF0FC6"/>
    <w:rsid w:val="00DF1695"/>
    <w:rsid w:val="00DF3233"/>
    <w:rsid w:val="00E00266"/>
    <w:rsid w:val="00E02EE6"/>
    <w:rsid w:val="00E07394"/>
    <w:rsid w:val="00E078BC"/>
    <w:rsid w:val="00E11600"/>
    <w:rsid w:val="00E14AEF"/>
    <w:rsid w:val="00E1597A"/>
    <w:rsid w:val="00E17EDC"/>
    <w:rsid w:val="00E22A46"/>
    <w:rsid w:val="00E22E2B"/>
    <w:rsid w:val="00E27018"/>
    <w:rsid w:val="00E30FBB"/>
    <w:rsid w:val="00E311BF"/>
    <w:rsid w:val="00E31460"/>
    <w:rsid w:val="00E31CC5"/>
    <w:rsid w:val="00E336C1"/>
    <w:rsid w:val="00E33848"/>
    <w:rsid w:val="00E35447"/>
    <w:rsid w:val="00E35DF2"/>
    <w:rsid w:val="00E3644D"/>
    <w:rsid w:val="00E40CC7"/>
    <w:rsid w:val="00E4297E"/>
    <w:rsid w:val="00E45B6F"/>
    <w:rsid w:val="00E52CAD"/>
    <w:rsid w:val="00E5522B"/>
    <w:rsid w:val="00E5649B"/>
    <w:rsid w:val="00E56508"/>
    <w:rsid w:val="00E5675A"/>
    <w:rsid w:val="00E57ED4"/>
    <w:rsid w:val="00E60572"/>
    <w:rsid w:val="00E63192"/>
    <w:rsid w:val="00E6758B"/>
    <w:rsid w:val="00E7082F"/>
    <w:rsid w:val="00E70CF8"/>
    <w:rsid w:val="00E71245"/>
    <w:rsid w:val="00E717B4"/>
    <w:rsid w:val="00E7191D"/>
    <w:rsid w:val="00E72EEB"/>
    <w:rsid w:val="00E7517A"/>
    <w:rsid w:val="00E77802"/>
    <w:rsid w:val="00E80148"/>
    <w:rsid w:val="00E81854"/>
    <w:rsid w:val="00E83C5C"/>
    <w:rsid w:val="00E84AE3"/>
    <w:rsid w:val="00E862F6"/>
    <w:rsid w:val="00E90CD9"/>
    <w:rsid w:val="00E9166C"/>
    <w:rsid w:val="00E95271"/>
    <w:rsid w:val="00E96627"/>
    <w:rsid w:val="00E96F9F"/>
    <w:rsid w:val="00EA215E"/>
    <w:rsid w:val="00EA216A"/>
    <w:rsid w:val="00EA2242"/>
    <w:rsid w:val="00EA3773"/>
    <w:rsid w:val="00EA409F"/>
    <w:rsid w:val="00EA49A6"/>
    <w:rsid w:val="00EA4AE1"/>
    <w:rsid w:val="00EA53A8"/>
    <w:rsid w:val="00EA5CF1"/>
    <w:rsid w:val="00EB0FBB"/>
    <w:rsid w:val="00EB0FD8"/>
    <w:rsid w:val="00EB3764"/>
    <w:rsid w:val="00EB3906"/>
    <w:rsid w:val="00EB3BD1"/>
    <w:rsid w:val="00EB4FEA"/>
    <w:rsid w:val="00EB66FC"/>
    <w:rsid w:val="00EB7341"/>
    <w:rsid w:val="00EC07F6"/>
    <w:rsid w:val="00EC1FC9"/>
    <w:rsid w:val="00EC2309"/>
    <w:rsid w:val="00EC3931"/>
    <w:rsid w:val="00EC3E94"/>
    <w:rsid w:val="00EC6372"/>
    <w:rsid w:val="00EC67AE"/>
    <w:rsid w:val="00EC6C8B"/>
    <w:rsid w:val="00EC75ED"/>
    <w:rsid w:val="00EC7945"/>
    <w:rsid w:val="00ED03A8"/>
    <w:rsid w:val="00ED2CE6"/>
    <w:rsid w:val="00ED2F69"/>
    <w:rsid w:val="00EE0459"/>
    <w:rsid w:val="00EE1417"/>
    <w:rsid w:val="00EE4328"/>
    <w:rsid w:val="00EE43EB"/>
    <w:rsid w:val="00EE4BF2"/>
    <w:rsid w:val="00EE7886"/>
    <w:rsid w:val="00EF02F2"/>
    <w:rsid w:val="00EF0F3C"/>
    <w:rsid w:val="00EF13E0"/>
    <w:rsid w:val="00EF31D1"/>
    <w:rsid w:val="00F002B0"/>
    <w:rsid w:val="00F007B2"/>
    <w:rsid w:val="00F0127D"/>
    <w:rsid w:val="00F034B2"/>
    <w:rsid w:val="00F0414F"/>
    <w:rsid w:val="00F043AD"/>
    <w:rsid w:val="00F058D0"/>
    <w:rsid w:val="00F06B38"/>
    <w:rsid w:val="00F07705"/>
    <w:rsid w:val="00F07BBB"/>
    <w:rsid w:val="00F10505"/>
    <w:rsid w:val="00F1151B"/>
    <w:rsid w:val="00F121BB"/>
    <w:rsid w:val="00F127A2"/>
    <w:rsid w:val="00F12A7E"/>
    <w:rsid w:val="00F133CA"/>
    <w:rsid w:val="00F139F8"/>
    <w:rsid w:val="00F13D46"/>
    <w:rsid w:val="00F1537D"/>
    <w:rsid w:val="00F15801"/>
    <w:rsid w:val="00F201B8"/>
    <w:rsid w:val="00F202D2"/>
    <w:rsid w:val="00F20BA8"/>
    <w:rsid w:val="00F2219A"/>
    <w:rsid w:val="00F221DF"/>
    <w:rsid w:val="00F23C8C"/>
    <w:rsid w:val="00F30287"/>
    <w:rsid w:val="00F30C7A"/>
    <w:rsid w:val="00F31AFE"/>
    <w:rsid w:val="00F32758"/>
    <w:rsid w:val="00F3284C"/>
    <w:rsid w:val="00F35A0E"/>
    <w:rsid w:val="00F36835"/>
    <w:rsid w:val="00F40B1E"/>
    <w:rsid w:val="00F41247"/>
    <w:rsid w:val="00F41796"/>
    <w:rsid w:val="00F42567"/>
    <w:rsid w:val="00F427AD"/>
    <w:rsid w:val="00F42B96"/>
    <w:rsid w:val="00F43693"/>
    <w:rsid w:val="00F43BE8"/>
    <w:rsid w:val="00F45BC5"/>
    <w:rsid w:val="00F5141B"/>
    <w:rsid w:val="00F53485"/>
    <w:rsid w:val="00F54767"/>
    <w:rsid w:val="00F558CB"/>
    <w:rsid w:val="00F55C98"/>
    <w:rsid w:val="00F57BDE"/>
    <w:rsid w:val="00F61A25"/>
    <w:rsid w:val="00F63EB5"/>
    <w:rsid w:val="00F63F41"/>
    <w:rsid w:val="00F6649C"/>
    <w:rsid w:val="00F66A2C"/>
    <w:rsid w:val="00F6794C"/>
    <w:rsid w:val="00F7074E"/>
    <w:rsid w:val="00F73E70"/>
    <w:rsid w:val="00F740B3"/>
    <w:rsid w:val="00F7494B"/>
    <w:rsid w:val="00F75F21"/>
    <w:rsid w:val="00F76B2B"/>
    <w:rsid w:val="00F77DD4"/>
    <w:rsid w:val="00F836F4"/>
    <w:rsid w:val="00F84C9F"/>
    <w:rsid w:val="00F85A60"/>
    <w:rsid w:val="00F906D8"/>
    <w:rsid w:val="00F90754"/>
    <w:rsid w:val="00F90D0B"/>
    <w:rsid w:val="00F91050"/>
    <w:rsid w:val="00F95B6C"/>
    <w:rsid w:val="00F9769F"/>
    <w:rsid w:val="00FA27D3"/>
    <w:rsid w:val="00FA300A"/>
    <w:rsid w:val="00FA4722"/>
    <w:rsid w:val="00FA49A3"/>
    <w:rsid w:val="00FA4F0F"/>
    <w:rsid w:val="00FA66B0"/>
    <w:rsid w:val="00FA7C3F"/>
    <w:rsid w:val="00FB08AF"/>
    <w:rsid w:val="00FB3EF4"/>
    <w:rsid w:val="00FB7015"/>
    <w:rsid w:val="00FB7267"/>
    <w:rsid w:val="00FC1AE2"/>
    <w:rsid w:val="00FC3396"/>
    <w:rsid w:val="00FC3E24"/>
    <w:rsid w:val="00FC46F5"/>
    <w:rsid w:val="00FC66D4"/>
    <w:rsid w:val="00FC7B19"/>
    <w:rsid w:val="00FC7B8F"/>
    <w:rsid w:val="00FD12B9"/>
    <w:rsid w:val="00FD1EBA"/>
    <w:rsid w:val="00FD7455"/>
    <w:rsid w:val="00FE0310"/>
    <w:rsid w:val="00FE045C"/>
    <w:rsid w:val="00FE04C9"/>
    <w:rsid w:val="00FE0876"/>
    <w:rsid w:val="00FE0F86"/>
    <w:rsid w:val="00FE24B6"/>
    <w:rsid w:val="00FE2C1A"/>
    <w:rsid w:val="00FE309E"/>
    <w:rsid w:val="00FE35F7"/>
    <w:rsid w:val="00FE39D7"/>
    <w:rsid w:val="00FE41A5"/>
    <w:rsid w:val="00FE4722"/>
    <w:rsid w:val="00FE7831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9B1285"/>
  <w15:chartTrackingRefBased/>
  <w15:docId w15:val="{F61CC576-C175-4B03-B188-860FC8D4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CB2"/>
    <w:pPr>
      <w:spacing w:before="160" w:after="160" w:line="300" w:lineRule="auto"/>
      <w:jc w:val="both"/>
    </w:pPr>
    <w:rPr>
      <w:rFonts w:ascii="Arial" w:hAnsi="Arial"/>
      <w:color w:val="000000"/>
      <w:sz w:val="24"/>
    </w:rPr>
  </w:style>
  <w:style w:type="paragraph" w:styleId="Ttulo1">
    <w:name w:val="heading 1"/>
    <w:basedOn w:val="Normal"/>
    <w:next w:val="Normal"/>
    <w:link w:val="Ttulo1Char"/>
    <w:qFormat/>
    <w:rsid w:val="002A7AC5"/>
    <w:pPr>
      <w:keepNext/>
      <w:spacing w:before="200"/>
      <w:outlineLvl w:val="0"/>
    </w:pPr>
    <w:rPr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C6B5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noProof w:val="0"/>
      <w:color w:val="0000FF"/>
      <w:u w:val="single"/>
      <w:lang w:val="pt-BR" w:bidi="ar-SA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7B6F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B753AE"/>
    <w:pPr>
      <w:spacing w:after="200"/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character" w:customStyle="1" w:styleId="Textodocorpo">
    <w:name w:val="Texto do corpo_"/>
    <w:link w:val="Textodocorpo0"/>
    <w:rsid w:val="007E78DD"/>
    <w:rPr>
      <w:b/>
      <w:bCs/>
      <w:sz w:val="21"/>
      <w:szCs w:val="21"/>
      <w:shd w:val="clear" w:color="auto" w:fill="FFFFFF"/>
    </w:rPr>
  </w:style>
  <w:style w:type="character" w:customStyle="1" w:styleId="Textodocorpo115ptEspaamento1pt">
    <w:name w:val="Texto do corpo + 11;5 pt;Espaçamento 1 pt"/>
    <w:rsid w:val="007E78DD"/>
    <w:rPr>
      <w:b/>
      <w:bCs/>
      <w:color w:val="000000"/>
      <w:spacing w:val="20"/>
      <w:w w:val="100"/>
      <w:position w:val="0"/>
      <w:sz w:val="23"/>
      <w:szCs w:val="23"/>
      <w:shd w:val="clear" w:color="auto" w:fill="FFFFFF"/>
      <w:lang w:val="pt-BR"/>
    </w:rPr>
  </w:style>
  <w:style w:type="character" w:customStyle="1" w:styleId="Textodocorpo10ptSemnegrito">
    <w:name w:val="Texto do corpo + 10 pt;Sem negrito"/>
    <w:rsid w:val="007E78DD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t-BR"/>
    </w:rPr>
  </w:style>
  <w:style w:type="paragraph" w:customStyle="1" w:styleId="Textodocorpo0">
    <w:name w:val="Texto do corpo"/>
    <w:basedOn w:val="Normal"/>
    <w:link w:val="Textodocorpo"/>
    <w:rsid w:val="007E78DD"/>
    <w:pPr>
      <w:widowControl w:val="0"/>
      <w:shd w:val="clear" w:color="auto" w:fill="FFFFFF"/>
      <w:spacing w:before="240" w:after="240" w:line="0" w:lineRule="atLeast"/>
    </w:pPr>
    <w:rPr>
      <w:b/>
      <w:bCs/>
      <w:color w:val="auto"/>
      <w:sz w:val="21"/>
      <w:szCs w:val="21"/>
    </w:rPr>
  </w:style>
  <w:style w:type="character" w:customStyle="1" w:styleId="Textodocorpo10pt">
    <w:name w:val="Texto do corpo + 10 pt"/>
    <w:rsid w:val="007E78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t-BR"/>
    </w:rPr>
  </w:style>
  <w:style w:type="character" w:customStyle="1" w:styleId="TextodocorpoSemnegrito">
    <w:name w:val="Texto do corpo + Sem negrito"/>
    <w:rsid w:val="007E78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t-BR"/>
    </w:rPr>
  </w:style>
  <w:style w:type="character" w:customStyle="1" w:styleId="TextodocorpoSemnegritoItlico">
    <w:name w:val="Texto do corpo + Sem negrito;Itálico"/>
    <w:rsid w:val="007E78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t-BR"/>
    </w:rPr>
  </w:style>
  <w:style w:type="character" w:customStyle="1" w:styleId="TextodocorpoAngsanaUPC155ptSemnegrito">
    <w:name w:val="Texto do corpo + AngsanaUPC;15;5 pt;Sem negrito"/>
    <w:rsid w:val="00BB02EF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  <w:lang w:val="pt-BR"/>
    </w:rPr>
  </w:style>
  <w:style w:type="character" w:styleId="Refdecomentrio">
    <w:name w:val="annotation reference"/>
    <w:rsid w:val="00A3321A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A3321A"/>
    <w:rPr>
      <w:sz w:val="20"/>
    </w:rPr>
  </w:style>
  <w:style w:type="character" w:customStyle="1" w:styleId="TextodecomentrioChar">
    <w:name w:val="Texto de comentário Char"/>
    <w:link w:val="Textodecomentrio"/>
    <w:rsid w:val="00A3321A"/>
    <w:rPr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A3321A"/>
    <w:rPr>
      <w:b/>
      <w:bCs/>
    </w:rPr>
  </w:style>
  <w:style w:type="character" w:customStyle="1" w:styleId="AssuntodocomentrioChar">
    <w:name w:val="Assunto do comentário Char"/>
    <w:link w:val="Assuntodocomentrio"/>
    <w:rsid w:val="00A3321A"/>
    <w:rPr>
      <w:b/>
      <w:bCs/>
      <w:color w:val="000000"/>
    </w:rPr>
  </w:style>
  <w:style w:type="character" w:styleId="nfase">
    <w:name w:val="Emphasis"/>
    <w:qFormat/>
    <w:rsid w:val="003658B3"/>
    <w:rPr>
      <w:i/>
      <w:iCs/>
    </w:rPr>
  </w:style>
  <w:style w:type="character" w:customStyle="1" w:styleId="Ttulo1Char">
    <w:name w:val="Título 1 Char"/>
    <w:link w:val="Ttulo1"/>
    <w:rsid w:val="002A7AC5"/>
    <w:rPr>
      <w:rFonts w:ascii="Corbel" w:hAnsi="Corbel"/>
      <w:b/>
      <w:bCs/>
      <w:color w:val="000000"/>
      <w:kern w:val="32"/>
      <w:sz w:val="32"/>
      <w:szCs w:val="32"/>
    </w:rPr>
  </w:style>
  <w:style w:type="character" w:customStyle="1" w:styleId="Ttulo2Char">
    <w:name w:val="Título 2 Char"/>
    <w:link w:val="Ttulo2"/>
    <w:semiHidden/>
    <w:rsid w:val="00BC6B5B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Subttulo">
    <w:name w:val="Subtitle"/>
    <w:basedOn w:val="Normal"/>
    <w:next w:val="Normal"/>
    <w:link w:val="SubttuloChar"/>
    <w:qFormat/>
    <w:rsid w:val="009D57EA"/>
    <w:pPr>
      <w:numPr>
        <w:ilvl w:val="1"/>
      </w:numPr>
      <w:ind w:firstLine="567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har">
    <w:name w:val="Subtítulo Char"/>
    <w:basedOn w:val="Fontepargpadro"/>
    <w:link w:val="Subttulo"/>
    <w:rsid w:val="009D5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2F61E1"/>
    <w:pPr>
      <w:spacing w:before="100" w:beforeAutospacing="1" w:after="100" w:afterAutospacing="1"/>
    </w:pPr>
    <w:rPr>
      <w:color w:val="auto"/>
      <w:szCs w:val="24"/>
    </w:rPr>
  </w:style>
  <w:style w:type="paragraph" w:styleId="SemEspaamento">
    <w:name w:val="No Spacing"/>
    <w:uiPriority w:val="1"/>
    <w:qFormat/>
    <w:rsid w:val="002F61E1"/>
    <w:pPr>
      <w:ind w:firstLine="709"/>
      <w:jc w:val="both"/>
    </w:pPr>
    <w:rPr>
      <w:rFonts w:ascii="Arial" w:hAnsi="Arial"/>
      <w:color w:val="000000"/>
    </w:rPr>
  </w:style>
  <w:style w:type="character" w:styleId="Forte">
    <w:name w:val="Strong"/>
    <w:basedOn w:val="Fontepargpadro"/>
    <w:qFormat/>
    <w:rsid w:val="00054323"/>
    <w:rPr>
      <w:b/>
      <w:bCs/>
    </w:rPr>
  </w:style>
  <w:style w:type="paragraph" w:customStyle="1" w:styleId="Nivel01">
    <w:name w:val="Nivel 01"/>
    <w:basedOn w:val="Ttulo1"/>
    <w:next w:val="Normal"/>
    <w:qFormat/>
    <w:rsid w:val="00FB3EF4"/>
    <w:pPr>
      <w:keepLines/>
      <w:numPr>
        <w:numId w:val="24"/>
      </w:numPr>
      <w:tabs>
        <w:tab w:val="left" w:pos="567"/>
      </w:tabs>
      <w:spacing w:before="240" w:after="0" w:line="240" w:lineRule="auto"/>
    </w:pPr>
    <w:rPr>
      <w:rFonts w:eastAsiaTheme="majorEastAsia" w:cs="Arial"/>
      <w:color w:val="auto"/>
      <w:kern w:val="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FB3EF4"/>
    <w:pPr>
      <w:numPr>
        <w:ilvl w:val="1"/>
        <w:numId w:val="24"/>
      </w:numPr>
      <w:spacing w:before="120" w:after="120"/>
      <w:ind w:left="2417"/>
    </w:pPr>
    <w:rPr>
      <w:rFonts w:eastAsiaTheme="minorEastAsia" w:cs="Arial"/>
      <w:sz w:val="20"/>
    </w:rPr>
  </w:style>
  <w:style w:type="paragraph" w:customStyle="1" w:styleId="Nivel3">
    <w:name w:val="Nivel 3"/>
    <w:basedOn w:val="Normal"/>
    <w:link w:val="Nivel3Char"/>
    <w:qFormat/>
    <w:rsid w:val="00FB3EF4"/>
    <w:pPr>
      <w:numPr>
        <w:ilvl w:val="2"/>
        <w:numId w:val="24"/>
      </w:numPr>
      <w:spacing w:before="120" w:after="120"/>
    </w:pPr>
    <w:rPr>
      <w:rFonts w:eastAsiaTheme="minorEastAsia" w:cs="Arial"/>
      <w:sz w:val="20"/>
    </w:rPr>
  </w:style>
  <w:style w:type="paragraph" w:customStyle="1" w:styleId="Nivel4">
    <w:name w:val="Nivel 4"/>
    <w:basedOn w:val="Nivel3"/>
    <w:link w:val="Nivel4Char"/>
    <w:qFormat/>
    <w:rsid w:val="00FB3EF4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FB3EF4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locked/>
    <w:rsid w:val="00FB3EF4"/>
    <w:rPr>
      <w:rFonts w:ascii="Arial" w:eastAsiaTheme="minorEastAsia" w:hAnsi="Arial" w:cs="Arial"/>
      <w:color w:val="000000"/>
    </w:rPr>
  </w:style>
  <w:style w:type="paragraph" w:customStyle="1" w:styleId="Nvel2-Red">
    <w:name w:val="Nível 2 -Red"/>
    <w:basedOn w:val="Nivel2"/>
    <w:link w:val="Nvel2-RedChar"/>
    <w:qFormat/>
    <w:rsid w:val="00FB3EF4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B3EF4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542D45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B668EF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B668EF"/>
    <w:rPr>
      <w:rFonts w:ascii="Arial" w:eastAsiaTheme="majorEastAsia" w:hAnsi="Arial" w:cs="Arial"/>
      <w:b/>
      <w:bCs/>
      <w:color w:val="FF0000"/>
    </w:rPr>
  </w:style>
  <w:style w:type="paragraph" w:customStyle="1" w:styleId="Nvel3-R">
    <w:name w:val="Nível 3-R"/>
    <w:basedOn w:val="Nivel3"/>
    <w:link w:val="Nvel3-RChar"/>
    <w:qFormat/>
    <w:rsid w:val="00A76B85"/>
    <w:pPr>
      <w:numPr>
        <w:numId w:val="1"/>
      </w:numPr>
      <w:spacing w:line="276" w:lineRule="auto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A76B85"/>
    <w:rPr>
      <w:rFonts w:ascii="Arial" w:eastAsiaTheme="minorEastAsia" w:hAnsi="Arial" w:cs="Arial"/>
      <w:i/>
      <w:iCs/>
      <w:color w:val="FF0000"/>
    </w:rPr>
  </w:style>
  <w:style w:type="character" w:customStyle="1" w:styleId="Nivel4Char">
    <w:name w:val="Nivel 4 Char"/>
    <w:basedOn w:val="Fontepargpadro"/>
    <w:link w:val="Nivel4"/>
    <w:rsid w:val="00D56F44"/>
    <w:rPr>
      <w:rFonts w:ascii="Arial" w:eastAsiaTheme="minorEastAsia" w:hAnsi="Arial" w:cs="Arial"/>
    </w:rPr>
  </w:style>
  <w:style w:type="paragraph" w:customStyle="1" w:styleId="Default">
    <w:name w:val="Default"/>
    <w:rsid w:val="00CD0107"/>
    <w:pPr>
      <w:autoSpaceDE w:val="0"/>
      <w:autoSpaceDN w:val="0"/>
      <w:adjustRightInd w:val="0"/>
    </w:pPr>
    <w:rPr>
      <w:rFonts w:ascii="Verdana" w:eastAsia="Arial" w:hAnsi="Verdana" w:cs="Verdana"/>
      <w:color w:val="000000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49746B"/>
    <w:pPr>
      <w:spacing w:before="120" w:after="120" w:line="240" w:lineRule="auto"/>
      <w:jc w:val="center"/>
    </w:pPr>
    <w:rPr>
      <w:rFonts w:ascii="Verdana" w:eastAsiaTheme="majorEastAsia" w:hAnsi="Verdana" w:cstheme="majorBidi"/>
      <w:b/>
      <w:caps/>
      <w:color w:val="000000" w:themeColor="text1"/>
      <w:spacing w:val="-10"/>
      <w:kern w:val="28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49746B"/>
    <w:rPr>
      <w:rFonts w:ascii="Verdana" w:eastAsiaTheme="majorEastAsia" w:hAnsi="Verdana" w:cstheme="majorBidi"/>
      <w:b/>
      <w:caps/>
      <w:color w:val="000000" w:themeColor="text1"/>
      <w:spacing w:val="-10"/>
      <w:kern w:val="28"/>
      <w:sz w:val="24"/>
      <w:szCs w:val="56"/>
      <w:lang w:eastAsia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0B0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83D44-38D1-4412-B694-BF89A1DB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3303</Words>
  <Characters>17840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PEDIDO DE COMPRAS                 Nº XXXXX</vt:lpstr>
    </vt:vector>
  </TitlesOfParts>
  <Company/>
  <LinksUpToDate>false</LinksUpToDate>
  <CharactersWithSpaces>21101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DE COMPRAS                 Nº XXXXX</dc:title>
  <dc:subject/>
  <dc:creator>Prefeitura de São Jeronimo</dc:creator>
  <cp:keywords/>
  <cp:lastModifiedBy>PMSJ</cp:lastModifiedBy>
  <cp:revision>44</cp:revision>
  <cp:lastPrinted>2024-09-17T18:22:00Z</cp:lastPrinted>
  <dcterms:created xsi:type="dcterms:W3CDTF">2024-07-10T18:50:00Z</dcterms:created>
  <dcterms:modified xsi:type="dcterms:W3CDTF">2024-09-17T18:25:00Z</dcterms:modified>
</cp:coreProperties>
</file>